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02730E" w14:textId="77777777" w:rsidR="006F2AB8" w:rsidRDefault="006F2AB8">
      <w:pPr>
        <w:pStyle w:val="Title"/>
        <w:ind w:left="-360" w:right="-360"/>
        <w:jc w:val="left"/>
      </w:pPr>
    </w:p>
    <w:p w14:paraId="5C04AE16" w14:textId="77777777" w:rsidR="006F2AB8" w:rsidRDefault="00000000">
      <w:pPr>
        <w:pBdr>
          <w:top w:val="nil"/>
          <w:left w:val="nil"/>
          <w:bottom w:val="nil"/>
          <w:right w:val="nil"/>
          <w:between w:val="nil"/>
        </w:pBdr>
        <w:ind w:left="-360" w:right="-360"/>
        <w:jc w:val="center"/>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 xml:space="preserve">Template for Paper </w:t>
      </w:r>
      <w:r>
        <w:rPr>
          <w:rFonts w:ascii="Times New Roman" w:eastAsia="Times New Roman" w:hAnsi="Times New Roman" w:cs="Times New Roman"/>
          <w:b/>
          <w:sz w:val="32"/>
          <w:szCs w:val="32"/>
        </w:rPr>
        <w:t>Submission</w:t>
      </w:r>
      <w:r>
        <w:rPr>
          <w:rFonts w:ascii="Times New Roman" w:eastAsia="Times New Roman" w:hAnsi="Times New Roman" w:cs="Times New Roman"/>
          <w:b/>
          <w:color w:val="000000"/>
          <w:sz w:val="32"/>
          <w:szCs w:val="32"/>
        </w:rPr>
        <w:t xml:space="preserve"> to the </w:t>
      </w:r>
      <w:r>
        <w:rPr>
          <w:rFonts w:ascii="Times New Roman" w:eastAsia="Times New Roman" w:hAnsi="Times New Roman" w:cs="Times New Roman"/>
          <w:b/>
          <w:sz w:val="32"/>
          <w:szCs w:val="32"/>
        </w:rPr>
        <w:t xml:space="preserve">Thirteenth </w:t>
      </w:r>
      <w:r>
        <w:rPr>
          <w:rFonts w:ascii="Times New Roman" w:eastAsia="Times New Roman" w:hAnsi="Times New Roman" w:cs="Times New Roman"/>
          <w:b/>
          <w:color w:val="000000"/>
          <w:sz w:val="32"/>
          <w:szCs w:val="32"/>
        </w:rPr>
        <w:t xml:space="preserve">U.S. National Conference on Earthquake Engineering </w:t>
      </w:r>
    </w:p>
    <w:p w14:paraId="3A975F34" w14:textId="77777777" w:rsidR="006F2AB8" w:rsidRDefault="006F2AB8">
      <w:pPr>
        <w:ind w:left="-360" w:right="-360"/>
        <w:rPr>
          <w:rFonts w:ascii="Times New Roman" w:eastAsia="Times New Roman" w:hAnsi="Times New Roman" w:cs="Times New Roman"/>
        </w:rPr>
      </w:pPr>
    </w:p>
    <w:p w14:paraId="5C2C263B" w14:textId="77777777" w:rsidR="006F2AB8" w:rsidRDefault="006F2AB8">
      <w:pPr>
        <w:ind w:left="-360" w:right="-360"/>
        <w:rPr>
          <w:rFonts w:ascii="Times New Roman" w:eastAsia="Times New Roman" w:hAnsi="Times New Roman" w:cs="Times New Roman"/>
        </w:rPr>
      </w:pPr>
    </w:p>
    <w:p w14:paraId="24C38532" w14:textId="77777777" w:rsidR="006F2AB8" w:rsidRDefault="00000000">
      <w:pPr>
        <w:pBdr>
          <w:top w:val="nil"/>
          <w:left w:val="nil"/>
          <w:bottom w:val="nil"/>
          <w:right w:val="nil"/>
          <w:between w:val="nil"/>
        </w:pBdr>
        <w:tabs>
          <w:tab w:val="left" w:pos="0"/>
        </w:tabs>
        <w:ind w:left="-360" w:right="-360"/>
        <w:jc w:val="cente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J. Lord</w:t>
      </w:r>
      <w:r>
        <w:rPr>
          <w:rFonts w:ascii="Times New Roman" w:eastAsia="Times New Roman" w:hAnsi="Times New Roman" w:cs="Times New Roman"/>
          <w:color w:val="000000"/>
          <w:sz w:val="23"/>
          <w:szCs w:val="23"/>
          <w:vertAlign w:val="superscript"/>
        </w:rPr>
        <w:footnoteReference w:id="1"/>
      </w:r>
      <w:r>
        <w:rPr>
          <w:rFonts w:ascii="Times New Roman" w:eastAsia="Times New Roman" w:hAnsi="Times New Roman" w:cs="Times New Roman"/>
          <w:color w:val="000000"/>
          <w:sz w:val="23"/>
          <w:szCs w:val="23"/>
        </w:rPr>
        <w:t xml:space="preserve"> </w:t>
      </w:r>
      <w:r>
        <w:rPr>
          <w:rFonts w:ascii="Times New Roman" w:eastAsia="Times New Roman" w:hAnsi="Times New Roman" w:cs="Times New Roman"/>
          <w:color w:val="000000"/>
          <w:sz w:val="23"/>
          <w:szCs w:val="23"/>
          <w:vertAlign w:val="superscript"/>
        </w:rPr>
        <w:t xml:space="preserve"> </w:t>
      </w:r>
      <w:r>
        <w:rPr>
          <w:rFonts w:ascii="Times New Roman" w:eastAsia="Times New Roman" w:hAnsi="Times New Roman" w:cs="Times New Roman"/>
          <w:color w:val="000000"/>
          <w:sz w:val="23"/>
          <w:szCs w:val="23"/>
        </w:rPr>
        <w:t>and R. Wright</w:t>
      </w:r>
      <w:r>
        <w:rPr>
          <w:rFonts w:ascii="Times New Roman" w:eastAsia="Times New Roman" w:hAnsi="Times New Roman" w:cs="Times New Roman"/>
          <w:color w:val="000000"/>
          <w:sz w:val="23"/>
          <w:szCs w:val="23"/>
          <w:vertAlign w:val="superscript"/>
        </w:rPr>
        <w:footnoteReference w:id="2"/>
      </w:r>
    </w:p>
    <w:p w14:paraId="7BD987E2" w14:textId="77777777" w:rsidR="006F2AB8" w:rsidRDefault="006F2AB8">
      <w:pPr>
        <w:tabs>
          <w:tab w:val="left" w:pos="-720"/>
        </w:tabs>
        <w:ind w:left="-360" w:right="-360"/>
        <w:rPr>
          <w:rFonts w:ascii="Times New Roman" w:eastAsia="Times New Roman" w:hAnsi="Times New Roman" w:cs="Times New Roman"/>
          <w:sz w:val="23"/>
          <w:szCs w:val="23"/>
        </w:rPr>
      </w:pPr>
    </w:p>
    <w:p w14:paraId="633ED632" w14:textId="77777777" w:rsidR="006F2AB8" w:rsidRDefault="006F2AB8">
      <w:pPr>
        <w:tabs>
          <w:tab w:val="left" w:pos="-720"/>
        </w:tabs>
        <w:ind w:right="-360"/>
        <w:rPr>
          <w:rFonts w:ascii="Times New Roman" w:eastAsia="Times New Roman" w:hAnsi="Times New Roman" w:cs="Times New Roman"/>
          <w:sz w:val="23"/>
          <w:szCs w:val="23"/>
        </w:rPr>
      </w:pPr>
    </w:p>
    <w:p w14:paraId="7CAC27FC" w14:textId="77777777" w:rsidR="006F2AB8" w:rsidRDefault="00000000">
      <w:pPr>
        <w:pBdr>
          <w:top w:val="nil"/>
          <w:left w:val="nil"/>
          <w:bottom w:val="nil"/>
          <w:right w:val="nil"/>
          <w:between w:val="nil"/>
        </w:pBdr>
        <w:ind w:left="-360" w:right="-360"/>
        <w:jc w:val="center"/>
        <w:rPr>
          <w:rFonts w:ascii="Times New Roman" w:eastAsia="Times New Roman" w:hAnsi="Times New Roman" w:cs="Times New Roman"/>
          <w:b/>
          <w:smallCaps/>
          <w:color w:val="000000"/>
          <w:sz w:val="23"/>
          <w:szCs w:val="23"/>
        </w:rPr>
      </w:pPr>
      <w:r>
        <w:rPr>
          <w:rFonts w:ascii="Times New Roman" w:eastAsia="Times New Roman" w:hAnsi="Times New Roman" w:cs="Times New Roman"/>
          <w:b/>
          <w:smallCaps/>
          <w:color w:val="000000"/>
          <w:sz w:val="23"/>
          <w:szCs w:val="23"/>
        </w:rPr>
        <w:t>ABSTRACT</w:t>
      </w:r>
    </w:p>
    <w:p w14:paraId="7386D6FE" w14:textId="77777777" w:rsidR="006F2AB8" w:rsidRDefault="00000000">
      <w:pPr>
        <w:pBdr>
          <w:top w:val="nil"/>
          <w:left w:val="nil"/>
          <w:bottom w:val="nil"/>
          <w:right w:val="nil"/>
          <w:between w:val="nil"/>
        </w:pBdr>
        <w:tabs>
          <w:tab w:val="left" w:pos="0"/>
          <w:tab w:val="left" w:pos="720"/>
          <w:tab w:val="left" w:pos="1080"/>
          <w:tab w:val="left" w:pos="1440"/>
        </w:tabs>
        <w:ind w:left="-360" w:right="-360" w:hanging="72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rPr>
        <w:tab/>
      </w:r>
      <w:r>
        <w:rPr>
          <w:rFonts w:ascii="Times New Roman" w:eastAsia="Times New Roman" w:hAnsi="Times New Roman" w:cs="Times New Roman"/>
          <w:color w:val="000000"/>
          <w:sz w:val="20"/>
          <w:szCs w:val="20"/>
        </w:rPr>
        <w:t xml:space="preserve">This template illustrates the format that must be used in </w:t>
      </w:r>
      <w:r>
        <w:rPr>
          <w:rFonts w:ascii="Times New Roman" w:eastAsia="Times New Roman" w:hAnsi="Times New Roman" w:cs="Times New Roman"/>
          <w:sz w:val="20"/>
          <w:szCs w:val="20"/>
        </w:rPr>
        <w:t>preparing</w:t>
      </w:r>
      <w:r>
        <w:rPr>
          <w:rFonts w:ascii="Times New Roman" w:eastAsia="Times New Roman" w:hAnsi="Times New Roman" w:cs="Times New Roman"/>
          <w:color w:val="000000"/>
          <w:sz w:val="20"/>
          <w:szCs w:val="20"/>
        </w:rPr>
        <w:t xml:space="preserve"> papers for the</w:t>
      </w:r>
      <w:r>
        <w:rPr>
          <w:rFonts w:ascii="Times New Roman" w:eastAsia="Times New Roman" w:hAnsi="Times New Roman" w:cs="Times New Roman"/>
          <w:b/>
          <w:color w:val="000000"/>
          <w:sz w:val="20"/>
          <w:szCs w:val="20"/>
        </w:rPr>
        <w:t xml:space="preserve"> </w:t>
      </w:r>
      <w:r>
        <w:rPr>
          <w:rFonts w:ascii="Times New Roman" w:eastAsia="Times New Roman" w:hAnsi="Times New Roman" w:cs="Times New Roman"/>
          <w:sz w:val="20"/>
          <w:szCs w:val="20"/>
        </w:rPr>
        <w:t>Thirteenth</w:t>
      </w:r>
      <w:r>
        <w:rPr>
          <w:rFonts w:ascii="Times New Roman" w:eastAsia="Times New Roman" w:hAnsi="Times New Roman" w:cs="Times New Roman"/>
          <w:color w:val="000000"/>
          <w:sz w:val="20"/>
          <w:szCs w:val="20"/>
        </w:rPr>
        <w:t xml:space="preserve"> U.S. National Conference on Earthquake Engineering. Text and headings should be in </w:t>
      </w:r>
      <w:r>
        <w:rPr>
          <w:rFonts w:ascii="Times New Roman" w:eastAsia="Times New Roman" w:hAnsi="Times New Roman" w:cs="Times New Roman"/>
          <w:sz w:val="20"/>
          <w:szCs w:val="20"/>
        </w:rPr>
        <w:t>11.5</w:t>
      </w:r>
      <w:r>
        <w:rPr>
          <w:rFonts w:ascii="Times New Roman" w:eastAsia="Times New Roman" w:hAnsi="Times New Roman" w:cs="Times New Roman"/>
          <w:color w:val="000000"/>
          <w:sz w:val="20"/>
          <w:szCs w:val="20"/>
        </w:rPr>
        <w:t xml:space="preserve">-point type. Included in this template are examples of headings, equation format, references, and other typographical features encountered in technical papers. </w:t>
      </w:r>
      <w:r>
        <w:rPr>
          <w:rFonts w:ascii="Times New Roman" w:eastAsia="Times New Roman" w:hAnsi="Times New Roman" w:cs="Times New Roman"/>
          <w:b/>
          <w:color w:val="000000"/>
          <w:sz w:val="20"/>
          <w:szCs w:val="20"/>
        </w:rPr>
        <w:t>Maximum paper length is 4 pages.</w:t>
      </w:r>
      <w:r>
        <w:rPr>
          <w:rFonts w:ascii="Times New Roman" w:eastAsia="Times New Roman" w:hAnsi="Times New Roman" w:cs="Times New Roman"/>
          <w:color w:val="000000"/>
          <w:sz w:val="20"/>
          <w:szCs w:val="20"/>
        </w:rPr>
        <w:t xml:space="preserve"> A good abstract should be an informative summary of the most important results. It should not be a summary of subjects covered.  It should avoid expressions such as “is discussed” and “is described.” It should not include references, figures, or tables. The abstract is of utmost importance because it is the most widely read portion of a manuscript. Abstracts should be no more than 200 words.</w:t>
      </w:r>
    </w:p>
    <w:p w14:paraId="16F2D66C" w14:textId="77777777" w:rsidR="006F2AB8" w:rsidRDefault="006F2AB8">
      <w:pPr>
        <w:tabs>
          <w:tab w:val="left" w:pos="0"/>
          <w:tab w:val="left" w:pos="546"/>
          <w:tab w:val="left" w:pos="720"/>
        </w:tabs>
        <w:ind w:left="-360" w:right="-360"/>
        <w:rPr>
          <w:rFonts w:ascii="Times New Roman" w:eastAsia="Times New Roman" w:hAnsi="Times New Roman" w:cs="Times New Roman"/>
          <w:sz w:val="23"/>
          <w:szCs w:val="23"/>
        </w:rPr>
      </w:pPr>
    </w:p>
    <w:p w14:paraId="7D18A25B" w14:textId="77777777" w:rsidR="006F2AB8" w:rsidRDefault="00000000">
      <w:pPr>
        <w:pStyle w:val="Heading1"/>
        <w:ind w:left="-360" w:right="-360"/>
        <w:rPr>
          <w:sz w:val="23"/>
          <w:szCs w:val="23"/>
        </w:rPr>
      </w:pPr>
      <w:r>
        <w:rPr>
          <w:sz w:val="23"/>
          <w:szCs w:val="23"/>
        </w:rPr>
        <w:t>Introduction</w:t>
      </w:r>
    </w:p>
    <w:p w14:paraId="351974F2" w14:textId="77777777" w:rsidR="006F2AB8" w:rsidRDefault="00000000">
      <w:pPr>
        <w:pBdr>
          <w:top w:val="nil"/>
          <w:left w:val="nil"/>
          <w:bottom w:val="nil"/>
          <w:right w:val="nil"/>
          <w:between w:val="nil"/>
        </w:pBdr>
        <w:tabs>
          <w:tab w:val="left" w:pos="0"/>
        </w:tabs>
        <w:ind w:left="-360" w:right="-36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The </w:t>
      </w:r>
      <w:r>
        <w:rPr>
          <w:rFonts w:ascii="Times New Roman" w:eastAsia="Times New Roman" w:hAnsi="Times New Roman" w:cs="Times New Roman"/>
          <w:sz w:val="23"/>
          <w:szCs w:val="23"/>
        </w:rPr>
        <w:t>conference proceedings will be compiled directly from the documents submitted by</w:t>
      </w:r>
      <w:r>
        <w:rPr>
          <w:rFonts w:ascii="Times New Roman" w:eastAsia="Times New Roman" w:hAnsi="Times New Roman" w:cs="Times New Roman"/>
          <w:color w:val="000000"/>
          <w:sz w:val="23"/>
          <w:szCs w:val="23"/>
        </w:rPr>
        <w:t xml:space="preserve"> </w:t>
      </w:r>
      <w:r>
        <w:rPr>
          <w:rFonts w:ascii="Times New Roman" w:eastAsia="Times New Roman" w:hAnsi="Times New Roman" w:cs="Times New Roman"/>
          <w:sz w:val="23"/>
          <w:szCs w:val="23"/>
        </w:rPr>
        <w:t xml:space="preserve">the </w:t>
      </w:r>
      <w:r>
        <w:rPr>
          <w:rFonts w:ascii="Times New Roman" w:eastAsia="Times New Roman" w:hAnsi="Times New Roman" w:cs="Times New Roman"/>
          <w:color w:val="000000"/>
          <w:sz w:val="23"/>
          <w:szCs w:val="23"/>
        </w:rPr>
        <w:t>authors. Therefore, to enhance the overall visual quality of the proceedings, each author should make every effort to comply with the guidelines in the document entitled "1</w:t>
      </w:r>
      <w:r>
        <w:rPr>
          <w:rFonts w:ascii="Times New Roman" w:eastAsia="Times New Roman" w:hAnsi="Times New Roman" w:cs="Times New Roman"/>
          <w:sz w:val="23"/>
          <w:szCs w:val="23"/>
        </w:rPr>
        <w:t>3</w:t>
      </w:r>
      <w:r>
        <w:rPr>
          <w:rFonts w:ascii="Times New Roman" w:eastAsia="Times New Roman" w:hAnsi="Times New Roman" w:cs="Times New Roman"/>
          <w:color w:val="000000"/>
          <w:sz w:val="23"/>
          <w:szCs w:val="23"/>
        </w:rPr>
        <w:t>NCEE Paper Formatting Instructions." The purpose of this template is to aid in clarifying those guidelines.</w:t>
      </w:r>
    </w:p>
    <w:p w14:paraId="2CA8335E" w14:textId="77777777" w:rsidR="006F2AB8" w:rsidRDefault="006F2AB8">
      <w:pPr>
        <w:pBdr>
          <w:top w:val="nil"/>
          <w:left w:val="nil"/>
          <w:bottom w:val="nil"/>
          <w:right w:val="nil"/>
          <w:between w:val="nil"/>
        </w:pBdr>
        <w:tabs>
          <w:tab w:val="left" w:pos="0"/>
          <w:tab w:val="left" w:pos="720"/>
          <w:tab w:val="left" w:pos="1086"/>
          <w:tab w:val="left" w:pos="1440"/>
        </w:tabs>
        <w:ind w:left="-360" w:right="-360"/>
        <w:rPr>
          <w:rFonts w:ascii="Times New Roman" w:eastAsia="Times New Roman" w:hAnsi="Times New Roman" w:cs="Times New Roman"/>
          <w:color w:val="000000"/>
          <w:sz w:val="23"/>
          <w:szCs w:val="23"/>
        </w:rPr>
      </w:pPr>
    </w:p>
    <w:p w14:paraId="4BC7739E" w14:textId="77777777" w:rsidR="006F2AB8" w:rsidRDefault="00000000">
      <w:pPr>
        <w:pStyle w:val="Heading1"/>
        <w:ind w:left="-360" w:right="-360"/>
        <w:rPr>
          <w:sz w:val="23"/>
          <w:szCs w:val="23"/>
        </w:rPr>
      </w:pPr>
      <w:bookmarkStart w:id="0" w:name="_heading=h.gjdgxs" w:colFirst="0" w:colLast="0"/>
      <w:bookmarkEnd w:id="0"/>
      <w:r>
        <w:rPr>
          <w:sz w:val="23"/>
          <w:szCs w:val="23"/>
        </w:rPr>
        <w:t>Author Affiliations</w:t>
      </w:r>
    </w:p>
    <w:p w14:paraId="3DAB3F67" w14:textId="77777777" w:rsidR="006F2AB8" w:rsidRDefault="00000000">
      <w:pPr>
        <w:pBdr>
          <w:top w:val="nil"/>
          <w:left w:val="nil"/>
          <w:bottom w:val="nil"/>
          <w:right w:val="nil"/>
          <w:between w:val="nil"/>
        </w:pBdr>
        <w:tabs>
          <w:tab w:val="left" w:pos="0"/>
        </w:tabs>
        <w:ind w:left="-360" w:right="-36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The authors' institutional affiliations and addresses are to be given in single-line form at the bottom of the first page. The last affiliation line should rest on top of an empty line that separates the last author affiliation and the bibliographical reference of the paper. The topmost affiliation line should be directly beneath a two-inch rule. The line should have an email address </w:t>
      </w:r>
      <w:r>
        <w:rPr>
          <w:rFonts w:ascii="Times New Roman" w:eastAsia="Times New Roman" w:hAnsi="Times New Roman" w:cs="Times New Roman"/>
          <w:sz w:val="23"/>
          <w:szCs w:val="23"/>
        </w:rPr>
        <w:t>to contact</w:t>
      </w:r>
      <w:r>
        <w:rPr>
          <w:rFonts w:ascii="Times New Roman" w:eastAsia="Times New Roman" w:hAnsi="Times New Roman" w:cs="Times New Roman"/>
          <w:color w:val="000000"/>
          <w:sz w:val="23"/>
          <w:szCs w:val="23"/>
        </w:rPr>
        <w:t xml:space="preserve"> the author. </w:t>
      </w:r>
      <w:r>
        <w:rPr>
          <w:rFonts w:ascii="Times New Roman" w:eastAsia="Times New Roman" w:hAnsi="Times New Roman" w:cs="Times New Roman"/>
          <w:sz w:val="23"/>
          <w:szCs w:val="23"/>
        </w:rPr>
        <w:t>The example</w:t>
      </w:r>
      <w:r>
        <w:rPr>
          <w:rFonts w:ascii="Times New Roman" w:eastAsia="Times New Roman" w:hAnsi="Times New Roman" w:cs="Times New Roman"/>
          <w:color w:val="000000"/>
          <w:sz w:val="23"/>
          <w:szCs w:val="23"/>
        </w:rPr>
        <w:t xml:space="preserve"> below illustrates </w:t>
      </w:r>
      <w:r>
        <w:rPr>
          <w:rFonts w:ascii="Times New Roman" w:eastAsia="Times New Roman" w:hAnsi="Times New Roman" w:cs="Times New Roman"/>
          <w:sz w:val="23"/>
          <w:szCs w:val="23"/>
        </w:rPr>
        <w:t xml:space="preserve">the </w:t>
      </w:r>
      <w:r>
        <w:rPr>
          <w:rFonts w:ascii="Times New Roman" w:eastAsia="Times New Roman" w:hAnsi="Times New Roman" w:cs="Times New Roman"/>
          <w:color w:val="000000"/>
          <w:sz w:val="23"/>
          <w:szCs w:val="23"/>
        </w:rPr>
        <w:t xml:space="preserve">format. </w:t>
      </w:r>
    </w:p>
    <w:p w14:paraId="6DAC2570" w14:textId="77777777" w:rsidR="006F2AB8" w:rsidRDefault="006F2AB8">
      <w:pPr>
        <w:pStyle w:val="Heading1"/>
        <w:ind w:left="-360" w:right="-360"/>
        <w:rPr>
          <w:sz w:val="23"/>
          <w:szCs w:val="23"/>
        </w:rPr>
      </w:pPr>
    </w:p>
    <w:p w14:paraId="00251D6C" w14:textId="77777777" w:rsidR="006F2AB8" w:rsidRDefault="00000000">
      <w:pPr>
        <w:pStyle w:val="Heading1"/>
        <w:ind w:left="-360" w:right="-360"/>
        <w:rPr>
          <w:sz w:val="23"/>
          <w:szCs w:val="23"/>
        </w:rPr>
      </w:pPr>
      <w:r>
        <w:rPr>
          <w:sz w:val="23"/>
          <w:szCs w:val="23"/>
        </w:rPr>
        <w:t>Bibliographical Reference of the Paper</w:t>
      </w:r>
    </w:p>
    <w:p w14:paraId="2AE662B8" w14:textId="77777777" w:rsidR="006F2AB8" w:rsidRDefault="00000000">
      <w:pPr>
        <w:pBdr>
          <w:top w:val="nil"/>
          <w:left w:val="nil"/>
          <w:bottom w:val="nil"/>
          <w:right w:val="nil"/>
          <w:between w:val="nil"/>
        </w:pBdr>
        <w:tabs>
          <w:tab w:val="left" w:pos="0"/>
        </w:tabs>
        <w:ind w:left="-360" w:right="-36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A bibliographical reference of the paper should be included in the footer of the paper. One line should separate the last author affiliation and the bibliographical reference of the paper. The last line of the bibliographical reference should rest on the bottom margin of the page.</w:t>
      </w:r>
    </w:p>
    <w:p w14:paraId="6366064F" w14:textId="77777777" w:rsidR="006F2AB8" w:rsidRDefault="006F2AB8">
      <w:pPr>
        <w:pBdr>
          <w:top w:val="nil"/>
          <w:left w:val="nil"/>
          <w:bottom w:val="nil"/>
          <w:right w:val="nil"/>
          <w:between w:val="nil"/>
        </w:pBdr>
        <w:ind w:left="-360" w:right="-360" w:firstLine="720"/>
        <w:jc w:val="center"/>
        <w:rPr>
          <w:rFonts w:ascii="Times New Roman" w:eastAsia="Times New Roman" w:hAnsi="Times New Roman" w:cs="Times New Roman"/>
          <w:color w:val="000000"/>
          <w:sz w:val="23"/>
          <w:szCs w:val="23"/>
        </w:rPr>
      </w:pPr>
    </w:p>
    <w:p w14:paraId="5C0CE847" w14:textId="77777777" w:rsidR="006F2AB8" w:rsidRDefault="00000000">
      <w:pPr>
        <w:pStyle w:val="Heading1"/>
        <w:ind w:left="-360" w:right="-360"/>
        <w:rPr>
          <w:sz w:val="23"/>
          <w:szCs w:val="23"/>
        </w:rPr>
      </w:pPr>
      <w:r>
        <w:rPr>
          <w:sz w:val="23"/>
          <w:szCs w:val="23"/>
        </w:rPr>
        <w:t>Margins</w:t>
      </w:r>
    </w:p>
    <w:p w14:paraId="7637D4FD" w14:textId="77777777" w:rsidR="006F2AB8" w:rsidRDefault="00000000">
      <w:pPr>
        <w:pBdr>
          <w:top w:val="nil"/>
          <w:left w:val="nil"/>
          <w:bottom w:val="nil"/>
          <w:right w:val="nil"/>
          <w:between w:val="nil"/>
        </w:pBdr>
        <w:tabs>
          <w:tab w:val="left" w:pos="0"/>
        </w:tabs>
        <w:ind w:left="-360" w:right="-360"/>
        <w:jc w:val="both"/>
        <w:rPr>
          <w:sz w:val="23"/>
          <w:szCs w:val="23"/>
        </w:rPr>
      </w:pPr>
      <w:r>
        <w:rPr>
          <w:rFonts w:ascii="Times New Roman" w:eastAsia="Times New Roman" w:hAnsi="Times New Roman" w:cs="Times New Roman"/>
          <w:color w:val="000000"/>
          <w:sz w:val="23"/>
          <w:szCs w:val="23"/>
        </w:rPr>
        <w:t>Both justified and ragged right margins are acceptable. However, as some word processors justify right margins with awkward character and word spacing, authors should exercise their judgment and select the option that provides the best presentation for their papers</w:t>
      </w:r>
      <w:r>
        <w:rPr>
          <w:rFonts w:ascii="Times New Roman" w:eastAsia="Times New Roman" w:hAnsi="Times New Roman" w:cs="Times New Roman"/>
          <w:sz w:val="23"/>
          <w:szCs w:val="23"/>
        </w:rPr>
        <w:t xml:space="preserve">. </w:t>
      </w:r>
    </w:p>
    <w:p w14:paraId="56F2EF03" w14:textId="77777777" w:rsidR="006F2AB8" w:rsidRDefault="006F2AB8">
      <w:pPr>
        <w:pBdr>
          <w:top w:val="nil"/>
          <w:left w:val="nil"/>
          <w:bottom w:val="nil"/>
          <w:right w:val="nil"/>
          <w:between w:val="nil"/>
        </w:pBdr>
        <w:tabs>
          <w:tab w:val="left" w:pos="0"/>
        </w:tabs>
        <w:ind w:left="-360" w:right="-360"/>
        <w:jc w:val="both"/>
        <w:rPr>
          <w:sz w:val="23"/>
          <w:szCs w:val="23"/>
        </w:rPr>
      </w:pPr>
    </w:p>
    <w:p w14:paraId="40C81EBB" w14:textId="77777777" w:rsidR="006F2AB8" w:rsidRDefault="00000000">
      <w:pPr>
        <w:pStyle w:val="Heading1"/>
        <w:tabs>
          <w:tab w:val="left" w:pos="0"/>
        </w:tabs>
      </w:pPr>
      <w:bookmarkStart w:id="1" w:name="_heading=h.mtgnzc4grfhw" w:colFirst="0" w:colLast="0"/>
      <w:bookmarkEnd w:id="1"/>
      <w:r>
        <w:t>Heading 1 Example</w:t>
      </w:r>
    </w:p>
    <w:p w14:paraId="584FC133" w14:textId="77777777" w:rsidR="006F2AB8" w:rsidRDefault="00000000">
      <w:pPr>
        <w:pBdr>
          <w:top w:val="nil"/>
          <w:left w:val="nil"/>
          <w:bottom w:val="nil"/>
          <w:right w:val="nil"/>
          <w:between w:val="nil"/>
        </w:pBdr>
        <w:tabs>
          <w:tab w:val="left" w:pos="0"/>
        </w:tabs>
        <w:ind w:left="-360" w:right="-36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The styles for three levels of headings are specified. Heading 1 is shown at the beginning of this section. </w:t>
      </w:r>
    </w:p>
    <w:p w14:paraId="06B3B67F" w14:textId="77777777" w:rsidR="006F2AB8" w:rsidRDefault="006F2AB8">
      <w:pPr>
        <w:pBdr>
          <w:top w:val="nil"/>
          <w:left w:val="nil"/>
          <w:bottom w:val="nil"/>
          <w:right w:val="nil"/>
          <w:between w:val="nil"/>
        </w:pBdr>
        <w:tabs>
          <w:tab w:val="left" w:pos="0"/>
        </w:tabs>
        <w:ind w:left="-360" w:right="-360"/>
        <w:rPr>
          <w:rFonts w:ascii="Times New Roman" w:eastAsia="Times New Roman" w:hAnsi="Times New Roman" w:cs="Times New Roman"/>
          <w:color w:val="000000"/>
          <w:sz w:val="23"/>
          <w:szCs w:val="23"/>
        </w:rPr>
      </w:pPr>
    </w:p>
    <w:p w14:paraId="376CC801" w14:textId="77777777" w:rsidR="006F2AB8" w:rsidRDefault="00000000">
      <w:pPr>
        <w:pBdr>
          <w:top w:val="nil"/>
          <w:left w:val="nil"/>
          <w:bottom w:val="nil"/>
          <w:right w:val="nil"/>
          <w:between w:val="nil"/>
        </w:pBdr>
        <w:tabs>
          <w:tab w:val="left" w:pos="0"/>
        </w:tabs>
        <w:ind w:left="-360" w:right="-360"/>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ab/>
      </w:r>
      <w:r>
        <w:rPr>
          <w:rFonts w:ascii="Times New Roman" w:eastAsia="Times New Roman" w:hAnsi="Times New Roman" w:cs="Times New Roman"/>
          <w:sz w:val="23"/>
          <w:szCs w:val="23"/>
        </w:rPr>
        <w:t>A one-line space should precede headings</w:t>
      </w:r>
      <w:r>
        <w:rPr>
          <w:rFonts w:ascii="Times New Roman" w:eastAsia="Times New Roman" w:hAnsi="Times New Roman" w:cs="Times New Roman"/>
          <w:color w:val="000000"/>
          <w:sz w:val="23"/>
          <w:szCs w:val="23"/>
        </w:rPr>
        <w:t xml:space="preserve">. Do not indent the first line of the first paragraph. Use 0.5 inches of indentation on the first line of the following paragraphs. </w:t>
      </w:r>
    </w:p>
    <w:p w14:paraId="6341AC19" w14:textId="77777777" w:rsidR="006F2AB8" w:rsidRDefault="006F2AB8">
      <w:pPr>
        <w:pBdr>
          <w:top w:val="nil"/>
          <w:left w:val="nil"/>
          <w:bottom w:val="nil"/>
          <w:right w:val="nil"/>
          <w:between w:val="nil"/>
        </w:pBdr>
        <w:tabs>
          <w:tab w:val="left" w:pos="0"/>
        </w:tabs>
        <w:ind w:left="-360" w:right="-360"/>
        <w:rPr>
          <w:rFonts w:ascii="Times New Roman" w:eastAsia="Times New Roman" w:hAnsi="Times New Roman" w:cs="Times New Roman"/>
          <w:color w:val="000000"/>
          <w:sz w:val="23"/>
          <w:szCs w:val="23"/>
        </w:rPr>
      </w:pPr>
    </w:p>
    <w:p w14:paraId="69741DD6" w14:textId="77777777" w:rsidR="006F2AB8" w:rsidRDefault="00000000">
      <w:pPr>
        <w:pStyle w:val="Heading2"/>
        <w:ind w:left="-360" w:right="-360"/>
        <w:rPr>
          <w:sz w:val="23"/>
          <w:szCs w:val="23"/>
        </w:rPr>
      </w:pPr>
      <w:r>
        <w:rPr>
          <w:sz w:val="23"/>
          <w:szCs w:val="23"/>
        </w:rPr>
        <w:t>Heading 2 Example</w:t>
      </w:r>
    </w:p>
    <w:p w14:paraId="26A98405" w14:textId="77777777" w:rsidR="006F2AB8" w:rsidRDefault="006F2AB8">
      <w:pPr>
        <w:tabs>
          <w:tab w:val="left" w:pos="0"/>
        </w:tabs>
        <w:ind w:left="-360" w:right="-360"/>
        <w:rPr>
          <w:rFonts w:ascii="Times New Roman" w:eastAsia="Times New Roman" w:hAnsi="Times New Roman" w:cs="Times New Roman"/>
          <w:b/>
          <w:sz w:val="23"/>
          <w:szCs w:val="23"/>
        </w:rPr>
      </w:pPr>
    </w:p>
    <w:p w14:paraId="503A6F29" w14:textId="77777777" w:rsidR="006F2AB8" w:rsidRDefault="00000000">
      <w:pPr>
        <w:pStyle w:val="Heading3"/>
        <w:ind w:left="-360" w:right="-360"/>
        <w:rPr>
          <w:sz w:val="23"/>
          <w:szCs w:val="23"/>
        </w:rPr>
      </w:pPr>
      <w:r>
        <w:rPr>
          <w:sz w:val="23"/>
          <w:szCs w:val="23"/>
        </w:rPr>
        <w:t>Heading 3 Example</w:t>
      </w:r>
    </w:p>
    <w:p w14:paraId="6CC74C56" w14:textId="77777777" w:rsidR="006F2AB8" w:rsidRDefault="006F2AB8">
      <w:pPr>
        <w:tabs>
          <w:tab w:val="left" w:pos="0"/>
        </w:tabs>
        <w:ind w:left="-360" w:right="-360"/>
        <w:rPr>
          <w:rFonts w:ascii="Times New Roman" w:eastAsia="Times New Roman" w:hAnsi="Times New Roman" w:cs="Times New Roman"/>
          <w:sz w:val="23"/>
          <w:szCs w:val="23"/>
        </w:rPr>
      </w:pPr>
    </w:p>
    <w:p w14:paraId="34C87448" w14:textId="77777777" w:rsidR="006F2AB8" w:rsidRDefault="00000000">
      <w:pPr>
        <w:pStyle w:val="Heading1"/>
        <w:ind w:left="-360" w:right="-360"/>
        <w:rPr>
          <w:sz w:val="23"/>
          <w:szCs w:val="23"/>
        </w:rPr>
      </w:pPr>
      <w:r>
        <w:rPr>
          <w:sz w:val="23"/>
          <w:szCs w:val="23"/>
        </w:rPr>
        <w:t>Special Features</w:t>
      </w:r>
    </w:p>
    <w:p w14:paraId="0921BD5C" w14:textId="77777777" w:rsidR="006F2AB8" w:rsidRDefault="00000000">
      <w:pPr>
        <w:pBdr>
          <w:top w:val="nil"/>
          <w:left w:val="nil"/>
          <w:bottom w:val="nil"/>
          <w:right w:val="nil"/>
          <w:between w:val="nil"/>
        </w:pBdr>
        <w:tabs>
          <w:tab w:val="left" w:pos="0"/>
        </w:tabs>
        <w:ind w:left="-360" w:right="-36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Among the special features likely to be encountered in a technical paper are equations, figures, tables, and references. This section will show how to deal with these features.</w:t>
      </w:r>
    </w:p>
    <w:p w14:paraId="6E6A25AC" w14:textId="77777777" w:rsidR="006F2AB8" w:rsidRDefault="006F2AB8">
      <w:pPr>
        <w:tabs>
          <w:tab w:val="left" w:pos="0"/>
        </w:tabs>
        <w:ind w:left="-360" w:right="-360"/>
        <w:rPr>
          <w:rFonts w:ascii="Times New Roman" w:eastAsia="Times New Roman" w:hAnsi="Times New Roman" w:cs="Times New Roman"/>
          <w:sz w:val="23"/>
          <w:szCs w:val="23"/>
        </w:rPr>
      </w:pPr>
    </w:p>
    <w:p w14:paraId="79341A9D" w14:textId="77777777" w:rsidR="006F2AB8" w:rsidRDefault="00000000">
      <w:pPr>
        <w:pStyle w:val="Heading2"/>
        <w:ind w:left="-360" w:right="-360"/>
        <w:jc w:val="center"/>
        <w:rPr>
          <w:sz w:val="23"/>
          <w:szCs w:val="23"/>
        </w:rPr>
      </w:pPr>
      <w:r>
        <w:rPr>
          <w:sz w:val="23"/>
          <w:szCs w:val="23"/>
        </w:rPr>
        <w:t>Equations</w:t>
      </w:r>
    </w:p>
    <w:p w14:paraId="5EEDDEDC" w14:textId="77777777" w:rsidR="006F2AB8" w:rsidRDefault="00000000">
      <w:pPr>
        <w:pBdr>
          <w:top w:val="nil"/>
          <w:left w:val="nil"/>
          <w:bottom w:val="nil"/>
          <w:right w:val="nil"/>
          <w:between w:val="nil"/>
        </w:pBdr>
        <w:tabs>
          <w:tab w:val="left" w:pos="0"/>
        </w:tabs>
        <w:ind w:left="-360" w:right="-36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Equations should be indented 0.5 inch from the left margin, should have a reference number in parentheses flush with the right margin, and should be preceded and followed by a one-line space. For example,</w:t>
      </w:r>
    </w:p>
    <w:p w14:paraId="668B986D" w14:textId="77777777" w:rsidR="006F2AB8" w:rsidRDefault="006F2AB8">
      <w:pPr>
        <w:tabs>
          <w:tab w:val="left" w:pos="0"/>
        </w:tabs>
        <w:ind w:left="-360" w:right="-360"/>
        <w:rPr>
          <w:rFonts w:ascii="Times New Roman" w:eastAsia="Times New Roman" w:hAnsi="Times New Roman" w:cs="Times New Roman"/>
          <w:sz w:val="23"/>
          <w:szCs w:val="23"/>
        </w:rPr>
      </w:pPr>
    </w:p>
    <w:p w14:paraId="14638D21" w14:textId="77777777" w:rsidR="006F2AB8" w:rsidRDefault="00000000">
      <w:pPr>
        <w:pBdr>
          <w:top w:val="nil"/>
          <w:left w:val="nil"/>
          <w:bottom w:val="nil"/>
          <w:right w:val="nil"/>
          <w:between w:val="nil"/>
        </w:pBdr>
        <w:tabs>
          <w:tab w:val="left" w:pos="0"/>
          <w:tab w:val="left" w:pos="720"/>
          <w:tab w:val="right" w:pos="9360"/>
        </w:tabs>
        <w:ind w:left="-360" w:right="-360"/>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ab/>
        <w:t>[M]{Ü} + [K]{U} = {f(t)}</w:t>
      </w:r>
      <w:r>
        <w:rPr>
          <w:rFonts w:ascii="Times New Roman" w:eastAsia="Times New Roman" w:hAnsi="Times New Roman" w:cs="Times New Roman"/>
          <w:color w:val="000000"/>
          <w:sz w:val="23"/>
          <w:szCs w:val="23"/>
        </w:rPr>
        <w:tab/>
        <w:t>(1)</w:t>
      </w:r>
    </w:p>
    <w:p w14:paraId="4A29E44F" w14:textId="77777777" w:rsidR="006F2AB8" w:rsidRDefault="006F2AB8">
      <w:pPr>
        <w:tabs>
          <w:tab w:val="left" w:pos="0"/>
        </w:tabs>
        <w:ind w:left="-360" w:right="-360"/>
        <w:rPr>
          <w:rFonts w:ascii="Times New Roman" w:eastAsia="Times New Roman" w:hAnsi="Times New Roman" w:cs="Times New Roman"/>
          <w:sz w:val="23"/>
          <w:szCs w:val="23"/>
        </w:rPr>
      </w:pPr>
    </w:p>
    <w:p w14:paraId="442882D1" w14:textId="77777777" w:rsidR="006F2AB8" w:rsidRDefault="00000000">
      <w:pPr>
        <w:pBdr>
          <w:top w:val="nil"/>
          <w:left w:val="nil"/>
          <w:bottom w:val="nil"/>
          <w:right w:val="nil"/>
          <w:between w:val="nil"/>
        </w:pBdr>
        <w:tabs>
          <w:tab w:val="left" w:pos="0"/>
        </w:tabs>
        <w:ind w:left="-360" w:right="-36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where [M], [K], {Ü}, and {U} are variables in the equation and should be described in the text. Awkward line spacing caused by in-line equations should be avoided. Equations should be referred to in the text as Eq. 1, or as Eq. 2, 3, and 4.</w:t>
      </w:r>
    </w:p>
    <w:p w14:paraId="612F56C7" w14:textId="77777777" w:rsidR="006F2AB8" w:rsidRDefault="006F2AB8">
      <w:pPr>
        <w:pStyle w:val="Heading2"/>
        <w:ind w:right="-360"/>
        <w:rPr>
          <w:sz w:val="23"/>
          <w:szCs w:val="23"/>
        </w:rPr>
      </w:pPr>
    </w:p>
    <w:p w14:paraId="7020FBBD" w14:textId="77777777" w:rsidR="006F2AB8" w:rsidRDefault="00000000">
      <w:pPr>
        <w:pStyle w:val="Heading2"/>
        <w:ind w:left="-360" w:right="-360"/>
        <w:jc w:val="center"/>
        <w:rPr>
          <w:sz w:val="23"/>
          <w:szCs w:val="23"/>
        </w:rPr>
      </w:pPr>
      <w:r>
        <w:rPr>
          <w:sz w:val="23"/>
          <w:szCs w:val="23"/>
        </w:rPr>
        <w:t>Figures and Tables</w:t>
      </w:r>
    </w:p>
    <w:p w14:paraId="3C666DA2" w14:textId="77777777" w:rsidR="006F2AB8" w:rsidRDefault="006F2AB8"/>
    <w:p w14:paraId="4088AFF3" w14:textId="77777777" w:rsidR="006F2AB8" w:rsidRDefault="00000000">
      <w:pPr>
        <w:pBdr>
          <w:top w:val="nil"/>
          <w:left w:val="nil"/>
          <w:bottom w:val="nil"/>
          <w:right w:val="nil"/>
          <w:between w:val="nil"/>
        </w:pBdr>
        <w:ind w:left="-360" w:right="-360"/>
        <w:jc w:val="center"/>
        <w:rPr>
          <w:rFonts w:ascii="Times New Roman" w:eastAsia="Times New Roman" w:hAnsi="Times New Roman" w:cs="Times New Roman"/>
          <w:color w:val="000000"/>
          <w:sz w:val="23"/>
          <w:szCs w:val="23"/>
        </w:rPr>
      </w:pPr>
      <w:r>
        <w:rPr>
          <w:rFonts w:ascii="Helvetica Neue" w:eastAsia="Helvetica Neue" w:hAnsi="Helvetica Neue" w:cs="Helvetica Neue"/>
          <w:noProof/>
          <w:color w:val="000000"/>
          <w:sz w:val="23"/>
          <w:szCs w:val="23"/>
        </w:rPr>
        <w:drawing>
          <wp:inline distT="0" distB="0" distL="0" distR="0" wp14:anchorId="2C6413D7" wp14:editId="1659F6ED">
            <wp:extent cx="4963459" cy="3200400"/>
            <wp:effectExtent l="0" t="0" r="0" b="0"/>
            <wp:docPr id="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4963459" cy="3200400"/>
                    </a:xfrm>
                    <a:prstGeom prst="rect">
                      <a:avLst/>
                    </a:prstGeom>
                    <a:ln/>
                  </pic:spPr>
                </pic:pic>
              </a:graphicData>
            </a:graphic>
          </wp:inline>
        </w:drawing>
      </w:r>
    </w:p>
    <w:p w14:paraId="56D2DDC9" w14:textId="77777777" w:rsidR="006F2AB8" w:rsidRDefault="00000000">
      <w:pPr>
        <w:pBdr>
          <w:top w:val="nil"/>
          <w:left w:val="nil"/>
          <w:bottom w:val="nil"/>
          <w:right w:val="nil"/>
          <w:between w:val="nil"/>
        </w:pBdr>
        <w:ind w:left="720" w:right="-360" w:hanging="1080"/>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Figure 1.    A figure in the text; first letter capitalized, period at end, and indent following lines as shown. If the caption is short, authors should center it under the figure.</w:t>
      </w:r>
    </w:p>
    <w:p w14:paraId="7293400F" w14:textId="77777777" w:rsidR="006F2AB8" w:rsidRDefault="006F2AB8">
      <w:pPr>
        <w:pBdr>
          <w:top w:val="nil"/>
          <w:left w:val="nil"/>
          <w:bottom w:val="nil"/>
          <w:right w:val="nil"/>
          <w:between w:val="nil"/>
        </w:pBdr>
        <w:tabs>
          <w:tab w:val="left" w:pos="0"/>
          <w:tab w:val="left" w:pos="720"/>
          <w:tab w:val="left" w:pos="1086"/>
          <w:tab w:val="left" w:pos="1440"/>
        </w:tabs>
        <w:ind w:left="-360" w:right="-360" w:hanging="720"/>
        <w:rPr>
          <w:rFonts w:ascii="Times New Roman" w:eastAsia="Times New Roman" w:hAnsi="Times New Roman" w:cs="Times New Roman"/>
          <w:color w:val="000000"/>
          <w:sz w:val="23"/>
          <w:szCs w:val="23"/>
        </w:rPr>
      </w:pPr>
    </w:p>
    <w:p w14:paraId="160D69B3" w14:textId="77777777" w:rsidR="006F2AB8" w:rsidRDefault="00000000">
      <w:pPr>
        <w:tabs>
          <w:tab w:val="left" w:pos="0"/>
          <w:tab w:val="left" w:pos="720"/>
          <w:tab w:val="left" w:pos="1086"/>
          <w:tab w:val="left" w:pos="1440"/>
        </w:tabs>
        <w:ind w:left="-360" w:right="-36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lastRenderedPageBreak/>
        <w:t xml:space="preserve">As much as possible, Figures and tables should be included in the body of the text directly after they are cited. Placement of tables and figures in the text where reference is made to them is encouraged, as it enhances readability. Each figure should be referred to by number in the text, as in Fig. 3, or as in Figs. 3, 4, and 5. Similarly, tables should be referred to as Table 3, or Tables 3, 4, and 5. All figures and tables </w:t>
      </w:r>
      <w:r>
        <w:rPr>
          <w:rFonts w:ascii="Times New Roman" w:eastAsia="Times New Roman" w:hAnsi="Times New Roman" w:cs="Times New Roman"/>
          <w:b/>
          <w:sz w:val="23"/>
          <w:szCs w:val="23"/>
          <w:u w:val="single"/>
        </w:rPr>
        <w:t>must</w:t>
      </w:r>
      <w:r>
        <w:rPr>
          <w:rFonts w:ascii="Times New Roman" w:eastAsia="Times New Roman" w:hAnsi="Times New Roman" w:cs="Times New Roman"/>
          <w:sz w:val="23"/>
          <w:szCs w:val="23"/>
        </w:rPr>
        <w:t xml:space="preserve"> be referred to and described in the text. Figure captions should be placed below the figure, and table captions above the table. Leave at least a one-line space between text and captions.</w:t>
      </w:r>
    </w:p>
    <w:p w14:paraId="1B9CC13C" w14:textId="77777777" w:rsidR="006F2AB8" w:rsidRDefault="006F2AB8">
      <w:pPr>
        <w:tabs>
          <w:tab w:val="left" w:pos="0"/>
          <w:tab w:val="left" w:pos="720"/>
          <w:tab w:val="left" w:pos="1086"/>
          <w:tab w:val="left" w:pos="1440"/>
        </w:tabs>
        <w:ind w:left="-360" w:right="-360" w:hanging="1086"/>
        <w:rPr>
          <w:rFonts w:ascii="Times New Roman" w:eastAsia="Times New Roman" w:hAnsi="Times New Roman" w:cs="Times New Roman"/>
          <w:sz w:val="23"/>
          <w:szCs w:val="23"/>
        </w:rPr>
      </w:pPr>
    </w:p>
    <w:p w14:paraId="67ADE007" w14:textId="77777777" w:rsidR="006F2AB8" w:rsidRDefault="00000000">
      <w:pPr>
        <w:pBdr>
          <w:top w:val="nil"/>
          <w:left w:val="nil"/>
          <w:bottom w:val="nil"/>
          <w:right w:val="nil"/>
          <w:between w:val="nil"/>
        </w:pBdr>
        <w:ind w:left="720" w:right="-360" w:hanging="1080"/>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Table 1.     Captions of tables; indent following lines with period at end. If the caption is short, authors should center it above the table.</w:t>
      </w:r>
    </w:p>
    <w:p w14:paraId="14786674" w14:textId="77777777" w:rsidR="006F2AB8" w:rsidRDefault="006F2AB8">
      <w:pPr>
        <w:tabs>
          <w:tab w:val="left" w:pos="0"/>
          <w:tab w:val="left" w:pos="720"/>
          <w:tab w:val="left" w:pos="1086"/>
          <w:tab w:val="left" w:pos="1440"/>
        </w:tabs>
        <w:ind w:left="-360" w:right="-360" w:hanging="1086"/>
        <w:rPr>
          <w:rFonts w:ascii="Times New Roman" w:eastAsia="Times New Roman" w:hAnsi="Times New Roman" w:cs="Times New Roman"/>
          <w:sz w:val="23"/>
          <w:szCs w:val="23"/>
        </w:rPr>
      </w:pPr>
    </w:p>
    <w:tbl>
      <w:tblPr>
        <w:tblStyle w:val="a0"/>
        <w:tblW w:w="5490" w:type="dxa"/>
        <w:tblInd w:w="10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0"/>
        <w:gridCol w:w="1890"/>
        <w:gridCol w:w="1800"/>
      </w:tblGrid>
      <w:tr w:rsidR="006F2AB8" w14:paraId="51DF424C" w14:textId="77777777">
        <w:tc>
          <w:tcPr>
            <w:tcW w:w="1800" w:type="dxa"/>
          </w:tcPr>
          <w:p w14:paraId="69FF37EB" w14:textId="77777777" w:rsidR="006F2AB8" w:rsidRDefault="00000000">
            <w:pPr>
              <w:tabs>
                <w:tab w:val="left" w:pos="0"/>
                <w:tab w:val="left" w:pos="720"/>
                <w:tab w:val="left" w:pos="1086"/>
                <w:tab w:val="left" w:pos="1440"/>
              </w:tabs>
              <w:spacing w:before="120"/>
              <w:ind w:left="-360" w:right="-360"/>
              <w:jc w:val="center"/>
              <w:rPr>
                <w:rFonts w:ascii="Times New Roman" w:eastAsia="Times New Roman" w:hAnsi="Times New Roman" w:cs="Times New Roman"/>
                <w:b/>
                <w:sz w:val="23"/>
                <w:szCs w:val="23"/>
              </w:rPr>
            </w:pPr>
            <w:r>
              <w:rPr>
                <w:rFonts w:ascii="Times New Roman" w:eastAsia="Times New Roman" w:hAnsi="Times New Roman" w:cs="Times New Roman"/>
                <w:b/>
                <w:sz w:val="23"/>
                <w:szCs w:val="23"/>
              </w:rPr>
              <w:t>Heading</w:t>
            </w:r>
          </w:p>
        </w:tc>
        <w:tc>
          <w:tcPr>
            <w:tcW w:w="3690" w:type="dxa"/>
            <w:gridSpan w:val="2"/>
          </w:tcPr>
          <w:p w14:paraId="7F113305" w14:textId="77777777" w:rsidR="006F2AB8" w:rsidRDefault="00000000">
            <w:pPr>
              <w:tabs>
                <w:tab w:val="left" w:pos="0"/>
                <w:tab w:val="left" w:pos="720"/>
                <w:tab w:val="left" w:pos="1086"/>
                <w:tab w:val="left" w:pos="1440"/>
              </w:tabs>
              <w:spacing w:before="120"/>
              <w:ind w:left="-360" w:right="-360"/>
              <w:jc w:val="center"/>
              <w:rPr>
                <w:rFonts w:ascii="Times New Roman" w:eastAsia="Times New Roman" w:hAnsi="Times New Roman" w:cs="Times New Roman"/>
                <w:b/>
                <w:sz w:val="23"/>
                <w:szCs w:val="23"/>
              </w:rPr>
            </w:pPr>
            <w:r>
              <w:rPr>
                <w:rFonts w:ascii="Times New Roman" w:eastAsia="Times New Roman" w:hAnsi="Times New Roman" w:cs="Times New Roman"/>
                <w:b/>
                <w:sz w:val="23"/>
                <w:szCs w:val="23"/>
              </w:rPr>
              <w:t>Heading</w:t>
            </w:r>
          </w:p>
        </w:tc>
      </w:tr>
      <w:tr w:rsidR="006F2AB8" w14:paraId="06BB4C89" w14:textId="77777777">
        <w:tc>
          <w:tcPr>
            <w:tcW w:w="1800" w:type="dxa"/>
          </w:tcPr>
          <w:p w14:paraId="7CFF44A2" w14:textId="77777777" w:rsidR="006F2AB8" w:rsidRDefault="00000000">
            <w:pPr>
              <w:tabs>
                <w:tab w:val="left" w:pos="0"/>
                <w:tab w:val="left" w:pos="720"/>
                <w:tab w:val="left" w:pos="1086"/>
                <w:tab w:val="left" w:pos="1440"/>
              </w:tabs>
              <w:spacing w:before="120"/>
              <w:ind w:left="-360" w:right="-360"/>
              <w:rPr>
                <w:rFonts w:ascii="Times New Roman" w:eastAsia="Times New Roman" w:hAnsi="Times New Roman" w:cs="Times New Roman"/>
                <w:sz w:val="23"/>
                <w:szCs w:val="23"/>
              </w:rPr>
            </w:pPr>
            <w:r>
              <w:rPr>
                <w:rFonts w:ascii="Times New Roman" w:eastAsia="Times New Roman" w:hAnsi="Times New Roman" w:cs="Times New Roman"/>
                <w:sz w:val="23"/>
                <w:szCs w:val="23"/>
              </w:rPr>
              <w:t>Line heading</w:t>
            </w:r>
          </w:p>
        </w:tc>
        <w:tc>
          <w:tcPr>
            <w:tcW w:w="1890" w:type="dxa"/>
          </w:tcPr>
          <w:p w14:paraId="67F8F1B0" w14:textId="77777777" w:rsidR="006F2AB8" w:rsidRDefault="00000000">
            <w:pPr>
              <w:tabs>
                <w:tab w:val="left" w:pos="0"/>
                <w:tab w:val="left" w:pos="720"/>
                <w:tab w:val="left" w:pos="1086"/>
                <w:tab w:val="left" w:pos="1440"/>
              </w:tabs>
              <w:spacing w:before="120"/>
              <w:ind w:left="-360" w:right="-360"/>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111*</w:t>
            </w:r>
          </w:p>
        </w:tc>
        <w:tc>
          <w:tcPr>
            <w:tcW w:w="1800" w:type="dxa"/>
          </w:tcPr>
          <w:p w14:paraId="545CC9EC" w14:textId="77777777" w:rsidR="006F2AB8" w:rsidRDefault="00000000">
            <w:pPr>
              <w:tabs>
                <w:tab w:val="left" w:pos="0"/>
                <w:tab w:val="left" w:pos="720"/>
                <w:tab w:val="left" w:pos="1086"/>
                <w:tab w:val="left" w:pos="1440"/>
              </w:tabs>
              <w:spacing w:before="120"/>
              <w:ind w:left="-360" w:right="-360"/>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222</w:t>
            </w:r>
          </w:p>
        </w:tc>
      </w:tr>
      <w:tr w:rsidR="006F2AB8" w14:paraId="1C43194F" w14:textId="77777777">
        <w:tc>
          <w:tcPr>
            <w:tcW w:w="1800" w:type="dxa"/>
          </w:tcPr>
          <w:p w14:paraId="5A73E987" w14:textId="77777777" w:rsidR="006F2AB8" w:rsidRDefault="00000000">
            <w:pPr>
              <w:tabs>
                <w:tab w:val="left" w:pos="0"/>
                <w:tab w:val="left" w:pos="720"/>
                <w:tab w:val="left" w:pos="1086"/>
                <w:tab w:val="left" w:pos="1440"/>
              </w:tabs>
              <w:spacing w:before="120"/>
              <w:ind w:left="-360" w:right="-360"/>
              <w:rPr>
                <w:rFonts w:ascii="Times New Roman" w:eastAsia="Times New Roman" w:hAnsi="Times New Roman" w:cs="Times New Roman"/>
                <w:sz w:val="23"/>
                <w:szCs w:val="23"/>
              </w:rPr>
            </w:pPr>
            <w:r>
              <w:rPr>
                <w:rFonts w:ascii="Times New Roman" w:eastAsia="Times New Roman" w:hAnsi="Times New Roman" w:cs="Times New Roman"/>
                <w:sz w:val="23"/>
                <w:szCs w:val="23"/>
              </w:rPr>
              <w:t>Line heading</w:t>
            </w:r>
          </w:p>
        </w:tc>
        <w:tc>
          <w:tcPr>
            <w:tcW w:w="1890" w:type="dxa"/>
          </w:tcPr>
          <w:p w14:paraId="2BD2BE01" w14:textId="77777777" w:rsidR="006F2AB8" w:rsidRDefault="00000000">
            <w:pPr>
              <w:tabs>
                <w:tab w:val="left" w:pos="0"/>
                <w:tab w:val="left" w:pos="720"/>
                <w:tab w:val="left" w:pos="1086"/>
                <w:tab w:val="left" w:pos="1440"/>
              </w:tabs>
              <w:spacing w:before="120"/>
              <w:ind w:left="-360" w:right="-360"/>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33</w:t>
            </w:r>
          </w:p>
        </w:tc>
        <w:tc>
          <w:tcPr>
            <w:tcW w:w="1800" w:type="dxa"/>
          </w:tcPr>
          <w:p w14:paraId="4ECFFDA9" w14:textId="77777777" w:rsidR="006F2AB8" w:rsidRDefault="00000000">
            <w:pPr>
              <w:tabs>
                <w:tab w:val="left" w:pos="0"/>
                <w:tab w:val="left" w:pos="720"/>
                <w:tab w:val="left" w:pos="1086"/>
                <w:tab w:val="left" w:pos="1440"/>
              </w:tabs>
              <w:spacing w:before="120"/>
              <w:ind w:left="-360" w:right="-360"/>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    4</w:t>
            </w:r>
          </w:p>
        </w:tc>
      </w:tr>
    </w:tbl>
    <w:p w14:paraId="552EA82A" w14:textId="77777777" w:rsidR="006F2AB8" w:rsidRDefault="006F2AB8">
      <w:pPr>
        <w:tabs>
          <w:tab w:val="left" w:pos="0"/>
          <w:tab w:val="left" w:pos="720"/>
          <w:tab w:val="left" w:pos="1086"/>
          <w:tab w:val="left" w:pos="1440"/>
        </w:tabs>
        <w:ind w:left="-360" w:right="-360"/>
        <w:rPr>
          <w:rFonts w:ascii="Times New Roman" w:eastAsia="Times New Roman" w:hAnsi="Times New Roman" w:cs="Times New Roman"/>
          <w:sz w:val="23"/>
          <w:szCs w:val="23"/>
        </w:rPr>
      </w:pPr>
    </w:p>
    <w:p w14:paraId="79F6437F" w14:textId="77777777" w:rsidR="006F2AB8" w:rsidRDefault="00000000">
      <w:pPr>
        <w:tabs>
          <w:tab w:val="left" w:pos="0"/>
          <w:tab w:val="left" w:pos="720"/>
          <w:tab w:val="left" w:pos="1086"/>
          <w:tab w:val="left" w:pos="1440"/>
        </w:tabs>
        <w:ind w:left="-360" w:right="-360"/>
        <w:rPr>
          <w:rFonts w:ascii="Times New Roman" w:eastAsia="Times New Roman" w:hAnsi="Times New Roman" w:cs="Times New Roman"/>
          <w:sz w:val="23"/>
          <w:szCs w:val="23"/>
        </w:rPr>
      </w:pP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t>*Footnote</w:t>
      </w:r>
    </w:p>
    <w:p w14:paraId="77886315" w14:textId="77777777" w:rsidR="006F2AB8" w:rsidRDefault="006F2AB8">
      <w:pPr>
        <w:tabs>
          <w:tab w:val="left" w:pos="0"/>
          <w:tab w:val="left" w:pos="720"/>
          <w:tab w:val="left" w:pos="1086"/>
          <w:tab w:val="left" w:pos="1440"/>
        </w:tabs>
        <w:ind w:left="-360" w:right="-360"/>
        <w:rPr>
          <w:rFonts w:ascii="Times New Roman" w:eastAsia="Times New Roman" w:hAnsi="Times New Roman" w:cs="Times New Roman"/>
          <w:sz w:val="23"/>
          <w:szCs w:val="23"/>
        </w:rPr>
      </w:pPr>
    </w:p>
    <w:p w14:paraId="464E17E3" w14:textId="77777777" w:rsidR="006F2AB8" w:rsidRDefault="00000000">
      <w:pPr>
        <w:pStyle w:val="Heading1"/>
        <w:ind w:left="-360" w:right="-360"/>
        <w:rPr>
          <w:sz w:val="23"/>
          <w:szCs w:val="23"/>
        </w:rPr>
      </w:pPr>
      <w:r>
        <w:rPr>
          <w:sz w:val="23"/>
          <w:szCs w:val="23"/>
        </w:rPr>
        <w:t>References Within Text</w:t>
      </w:r>
    </w:p>
    <w:p w14:paraId="3CF731A9" w14:textId="77777777" w:rsidR="006F2AB8" w:rsidRDefault="00000000">
      <w:pPr>
        <w:pBdr>
          <w:top w:val="nil"/>
          <w:left w:val="nil"/>
          <w:bottom w:val="nil"/>
          <w:right w:val="nil"/>
          <w:between w:val="nil"/>
        </w:pBdr>
        <w:tabs>
          <w:tab w:val="left" w:pos="0"/>
        </w:tabs>
        <w:ind w:left="-360" w:right="-36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References should appear together in the References section (see below) and be listed by number within square brackets</w:t>
      </w:r>
      <w:r>
        <w:rPr>
          <w:rFonts w:ascii="Times New Roman" w:eastAsia="Times New Roman" w:hAnsi="Times New Roman" w:cs="Times New Roman"/>
          <w:color w:val="000000"/>
          <w:sz w:val="23"/>
          <w:szCs w:val="23"/>
          <w:u w:val="single"/>
        </w:rPr>
        <w:t xml:space="preserve"> in the order in which they appear in the text</w:t>
      </w:r>
      <w:r>
        <w:rPr>
          <w:rFonts w:ascii="Times New Roman" w:eastAsia="Times New Roman" w:hAnsi="Times New Roman" w:cs="Times New Roman"/>
          <w:color w:val="000000"/>
          <w:sz w:val="23"/>
          <w:szCs w:val="23"/>
        </w:rPr>
        <w:t xml:space="preserve">. All references </w:t>
      </w:r>
      <w:r>
        <w:rPr>
          <w:rFonts w:ascii="Times New Roman" w:eastAsia="Times New Roman" w:hAnsi="Times New Roman" w:cs="Times New Roman"/>
          <w:b/>
          <w:color w:val="000000"/>
          <w:sz w:val="23"/>
          <w:szCs w:val="23"/>
          <w:u w:val="single"/>
        </w:rPr>
        <w:t>must</w:t>
      </w:r>
      <w:r>
        <w:rPr>
          <w:rFonts w:ascii="Times New Roman" w:eastAsia="Times New Roman" w:hAnsi="Times New Roman" w:cs="Times New Roman"/>
          <w:color w:val="000000"/>
          <w:sz w:val="23"/>
          <w:szCs w:val="23"/>
        </w:rPr>
        <w:t xml:space="preserve"> be cited in the text with numbers inside brackets [1].</w:t>
      </w:r>
    </w:p>
    <w:p w14:paraId="72390432" w14:textId="77777777" w:rsidR="006F2AB8" w:rsidRDefault="006F2AB8">
      <w:pPr>
        <w:tabs>
          <w:tab w:val="left" w:pos="0"/>
          <w:tab w:val="left" w:pos="720"/>
          <w:tab w:val="left" w:pos="1086"/>
          <w:tab w:val="left" w:pos="1440"/>
        </w:tabs>
        <w:ind w:left="-360" w:right="-360"/>
        <w:rPr>
          <w:rFonts w:ascii="Times New Roman" w:eastAsia="Times New Roman" w:hAnsi="Times New Roman" w:cs="Times New Roman"/>
          <w:sz w:val="23"/>
          <w:szCs w:val="23"/>
        </w:rPr>
      </w:pPr>
    </w:p>
    <w:p w14:paraId="1062F046" w14:textId="77777777" w:rsidR="006F2AB8" w:rsidRDefault="00000000">
      <w:pPr>
        <w:pStyle w:val="Heading1"/>
        <w:ind w:left="-360" w:right="-360"/>
        <w:rPr>
          <w:sz w:val="23"/>
          <w:szCs w:val="23"/>
        </w:rPr>
      </w:pPr>
      <w:bookmarkStart w:id="2" w:name="_heading=h.30j0zll" w:colFirst="0" w:colLast="0"/>
      <w:bookmarkEnd w:id="2"/>
      <w:r>
        <w:rPr>
          <w:sz w:val="23"/>
          <w:szCs w:val="23"/>
        </w:rPr>
        <w:t>Conclusions</w:t>
      </w:r>
    </w:p>
    <w:p w14:paraId="3EA85584" w14:textId="77777777" w:rsidR="006F2AB8" w:rsidRDefault="00000000">
      <w:pPr>
        <w:pBdr>
          <w:top w:val="nil"/>
          <w:left w:val="nil"/>
          <w:bottom w:val="nil"/>
          <w:right w:val="nil"/>
          <w:between w:val="nil"/>
        </w:pBdr>
        <w:tabs>
          <w:tab w:val="left" w:pos="0"/>
        </w:tabs>
        <w:ind w:left="-360" w:right="-36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Each paper is expected </w:t>
      </w:r>
      <w:r>
        <w:rPr>
          <w:rFonts w:ascii="Times New Roman" w:eastAsia="Times New Roman" w:hAnsi="Times New Roman" w:cs="Times New Roman"/>
          <w:sz w:val="23"/>
          <w:szCs w:val="23"/>
        </w:rPr>
        <w:t>to state the conclusions of the work concisely</w:t>
      </w:r>
      <w:r>
        <w:rPr>
          <w:rFonts w:ascii="Times New Roman" w:eastAsia="Times New Roman" w:hAnsi="Times New Roman" w:cs="Times New Roman"/>
          <w:color w:val="000000"/>
          <w:sz w:val="23"/>
          <w:szCs w:val="23"/>
        </w:rPr>
        <w:t xml:space="preserve">. The Conclusions section should discuss the significance and applicability of the </w:t>
      </w:r>
      <w:proofErr w:type="gramStart"/>
      <w:r>
        <w:rPr>
          <w:rFonts w:ascii="Times New Roman" w:eastAsia="Times New Roman" w:hAnsi="Times New Roman" w:cs="Times New Roman"/>
          <w:color w:val="000000"/>
          <w:sz w:val="23"/>
          <w:szCs w:val="23"/>
        </w:rPr>
        <w:t>work, and</w:t>
      </w:r>
      <w:proofErr w:type="gramEnd"/>
      <w:r>
        <w:rPr>
          <w:rFonts w:ascii="Times New Roman" w:eastAsia="Times New Roman" w:hAnsi="Times New Roman" w:cs="Times New Roman"/>
          <w:color w:val="000000"/>
          <w:sz w:val="23"/>
          <w:szCs w:val="23"/>
        </w:rPr>
        <w:t xml:space="preserve"> not merely restate the abstract. Great care should be exercised to make explicit the limitations or conditions under which the results can be applied.</w:t>
      </w:r>
    </w:p>
    <w:p w14:paraId="5AE5899C" w14:textId="77777777" w:rsidR="006F2AB8" w:rsidRDefault="006F2AB8">
      <w:pPr>
        <w:pBdr>
          <w:top w:val="nil"/>
          <w:left w:val="nil"/>
          <w:bottom w:val="nil"/>
          <w:right w:val="nil"/>
          <w:between w:val="nil"/>
        </w:pBdr>
        <w:ind w:left="-360" w:right="-360" w:firstLine="720"/>
        <w:jc w:val="center"/>
        <w:rPr>
          <w:rFonts w:ascii="Times New Roman" w:eastAsia="Times New Roman" w:hAnsi="Times New Roman" w:cs="Times New Roman"/>
          <w:color w:val="000000"/>
          <w:sz w:val="23"/>
          <w:szCs w:val="23"/>
        </w:rPr>
      </w:pPr>
    </w:p>
    <w:p w14:paraId="32DD0BA7" w14:textId="77777777" w:rsidR="006F2AB8" w:rsidRDefault="00000000">
      <w:pPr>
        <w:pStyle w:val="Heading1"/>
        <w:ind w:left="-360" w:right="-360"/>
        <w:rPr>
          <w:sz w:val="23"/>
          <w:szCs w:val="23"/>
        </w:rPr>
      </w:pPr>
      <w:bookmarkStart w:id="3" w:name="_heading=h.1fob9te" w:colFirst="0" w:colLast="0"/>
      <w:bookmarkEnd w:id="3"/>
      <w:r>
        <w:rPr>
          <w:sz w:val="23"/>
          <w:szCs w:val="23"/>
        </w:rPr>
        <w:t xml:space="preserve">Acknowledgments </w:t>
      </w:r>
    </w:p>
    <w:p w14:paraId="6514C14F" w14:textId="77777777" w:rsidR="006F2AB8" w:rsidRDefault="00000000">
      <w:pPr>
        <w:pBdr>
          <w:top w:val="nil"/>
          <w:left w:val="nil"/>
          <w:bottom w:val="nil"/>
          <w:right w:val="nil"/>
          <w:between w:val="nil"/>
        </w:pBdr>
        <w:tabs>
          <w:tab w:val="left" w:pos="0"/>
        </w:tabs>
        <w:ind w:left="-360" w:right="-360"/>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Acknowledgments should be succinct and used only as necessary. </w:t>
      </w:r>
    </w:p>
    <w:p w14:paraId="6848E404" w14:textId="77777777" w:rsidR="006F2AB8" w:rsidRDefault="006F2AB8">
      <w:pPr>
        <w:pBdr>
          <w:top w:val="nil"/>
          <w:left w:val="nil"/>
          <w:bottom w:val="nil"/>
          <w:right w:val="nil"/>
          <w:between w:val="nil"/>
        </w:pBdr>
        <w:ind w:left="-360" w:right="-360" w:firstLine="720"/>
        <w:jc w:val="center"/>
        <w:rPr>
          <w:rFonts w:ascii="Times New Roman" w:eastAsia="Times New Roman" w:hAnsi="Times New Roman" w:cs="Times New Roman"/>
          <w:color w:val="000000"/>
          <w:sz w:val="23"/>
          <w:szCs w:val="23"/>
        </w:rPr>
      </w:pPr>
    </w:p>
    <w:p w14:paraId="4F605202" w14:textId="77777777" w:rsidR="006F2AB8" w:rsidRDefault="00000000">
      <w:pPr>
        <w:pStyle w:val="Heading1"/>
        <w:ind w:left="-360" w:right="-360"/>
        <w:rPr>
          <w:sz w:val="23"/>
          <w:szCs w:val="23"/>
        </w:rPr>
      </w:pPr>
      <w:bookmarkStart w:id="4" w:name="_heading=h.3znysh7" w:colFirst="0" w:colLast="0"/>
      <w:bookmarkEnd w:id="4"/>
      <w:r>
        <w:rPr>
          <w:sz w:val="23"/>
          <w:szCs w:val="23"/>
        </w:rPr>
        <w:t>Appendix</w:t>
      </w:r>
    </w:p>
    <w:p w14:paraId="3D36E76D" w14:textId="77777777" w:rsidR="006F2AB8" w:rsidRDefault="00000000">
      <w:pPr>
        <w:pBdr>
          <w:top w:val="nil"/>
          <w:left w:val="nil"/>
          <w:bottom w:val="nil"/>
          <w:right w:val="nil"/>
          <w:between w:val="nil"/>
        </w:pBdr>
        <w:tabs>
          <w:tab w:val="left" w:pos="0"/>
        </w:tabs>
        <w:ind w:left="-360" w:right="-36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Appendices </w:t>
      </w:r>
      <w:r>
        <w:rPr>
          <w:rFonts w:ascii="Times New Roman" w:eastAsia="Times New Roman" w:hAnsi="Times New Roman" w:cs="Times New Roman"/>
          <w:sz w:val="23"/>
          <w:szCs w:val="23"/>
        </w:rPr>
        <w:t>should only</w:t>
      </w:r>
      <w:r>
        <w:rPr>
          <w:rFonts w:ascii="Times New Roman" w:eastAsia="Times New Roman" w:hAnsi="Times New Roman" w:cs="Times New Roman"/>
          <w:color w:val="000000"/>
          <w:sz w:val="23"/>
          <w:szCs w:val="23"/>
        </w:rPr>
        <w:t xml:space="preserve"> be used to provide information that would otherwise interrupt the </w:t>
      </w:r>
      <w:r>
        <w:rPr>
          <w:rFonts w:ascii="Times New Roman" w:eastAsia="Times New Roman" w:hAnsi="Times New Roman" w:cs="Times New Roman"/>
          <w:sz w:val="23"/>
          <w:szCs w:val="23"/>
        </w:rPr>
        <w:t>principal</w:t>
      </w:r>
      <w:r>
        <w:rPr>
          <w:rFonts w:ascii="Times New Roman" w:eastAsia="Times New Roman" w:hAnsi="Times New Roman" w:cs="Times New Roman"/>
          <w:color w:val="000000"/>
          <w:sz w:val="23"/>
          <w:szCs w:val="23"/>
        </w:rPr>
        <w:t xml:space="preserve"> focus of the paper or to provide supplemental information to be read by a small portion of the readership. If more than one appendix is necessary, they should be numbered. Appendices should precede the References section. Once complete, save this document as a PDF using the most recent version of Adobe, check </w:t>
      </w:r>
      <w:r>
        <w:rPr>
          <w:rFonts w:ascii="Times New Roman" w:eastAsia="Times New Roman" w:hAnsi="Times New Roman" w:cs="Times New Roman"/>
          <w:sz w:val="23"/>
          <w:szCs w:val="23"/>
        </w:rPr>
        <w:t xml:space="preserve">the </w:t>
      </w:r>
      <w:r>
        <w:rPr>
          <w:rFonts w:ascii="Times New Roman" w:eastAsia="Times New Roman" w:hAnsi="Times New Roman" w:cs="Times New Roman"/>
          <w:color w:val="000000"/>
          <w:sz w:val="23"/>
          <w:szCs w:val="23"/>
        </w:rPr>
        <w:t>PDF file for appropriate formatting</w:t>
      </w:r>
      <w:r>
        <w:rPr>
          <w:rFonts w:ascii="Times New Roman" w:eastAsia="Times New Roman" w:hAnsi="Times New Roman" w:cs="Times New Roman"/>
          <w:sz w:val="23"/>
          <w:szCs w:val="23"/>
        </w:rPr>
        <w:t>,</w:t>
      </w:r>
      <w:r>
        <w:rPr>
          <w:rFonts w:ascii="Times New Roman" w:eastAsia="Times New Roman" w:hAnsi="Times New Roman" w:cs="Times New Roman"/>
          <w:color w:val="000000"/>
          <w:sz w:val="23"/>
          <w:szCs w:val="23"/>
        </w:rPr>
        <w:t xml:space="preserve"> and upload to the submission site. </w:t>
      </w:r>
    </w:p>
    <w:p w14:paraId="7E590C1F" w14:textId="77777777" w:rsidR="006F2AB8" w:rsidRDefault="006F2AB8">
      <w:pPr>
        <w:tabs>
          <w:tab w:val="left" w:pos="0"/>
          <w:tab w:val="left" w:pos="720"/>
          <w:tab w:val="left" w:pos="1086"/>
          <w:tab w:val="left" w:pos="1440"/>
        </w:tabs>
        <w:ind w:left="-360" w:right="-360"/>
        <w:rPr>
          <w:rFonts w:ascii="Times New Roman" w:eastAsia="Times New Roman" w:hAnsi="Times New Roman" w:cs="Times New Roman"/>
          <w:sz w:val="23"/>
          <w:szCs w:val="23"/>
        </w:rPr>
      </w:pPr>
    </w:p>
    <w:p w14:paraId="39330510" w14:textId="77777777" w:rsidR="006F2AB8" w:rsidRDefault="00000000">
      <w:pPr>
        <w:pStyle w:val="Heading1"/>
        <w:ind w:left="-360" w:right="-360"/>
        <w:rPr>
          <w:sz w:val="23"/>
          <w:szCs w:val="23"/>
        </w:rPr>
      </w:pPr>
      <w:r>
        <w:rPr>
          <w:sz w:val="23"/>
          <w:szCs w:val="23"/>
        </w:rPr>
        <w:t>References</w:t>
      </w:r>
    </w:p>
    <w:p w14:paraId="7555FDC4" w14:textId="77777777" w:rsidR="006F2AB8" w:rsidRDefault="00000000">
      <w:pPr>
        <w:pStyle w:val="Heading2"/>
        <w:numPr>
          <w:ilvl w:val="0"/>
          <w:numId w:val="1"/>
        </w:numPr>
        <w:tabs>
          <w:tab w:val="center" w:pos="360"/>
        </w:tabs>
        <w:spacing w:after="120"/>
        <w:ind w:left="0" w:right="-360"/>
        <w:jc w:val="both"/>
        <w:rPr>
          <w:sz w:val="20"/>
          <w:szCs w:val="20"/>
        </w:rPr>
      </w:pPr>
      <w:r>
        <w:rPr>
          <w:b w:val="0"/>
          <w:sz w:val="20"/>
          <w:szCs w:val="20"/>
        </w:rPr>
        <w:t xml:space="preserve">Waters R, Jones JP, Entwistle J. How to make the most out of nothing. </w:t>
      </w:r>
      <w:r>
        <w:rPr>
          <w:b w:val="0"/>
          <w:i/>
          <w:sz w:val="20"/>
          <w:szCs w:val="20"/>
        </w:rPr>
        <w:t>Journal of Universal Something</w:t>
      </w:r>
      <w:r>
        <w:rPr>
          <w:b w:val="0"/>
          <w:sz w:val="20"/>
          <w:szCs w:val="20"/>
        </w:rPr>
        <w:t xml:space="preserve"> 2005; </w:t>
      </w:r>
      <w:r>
        <w:rPr>
          <w:sz w:val="20"/>
          <w:szCs w:val="20"/>
        </w:rPr>
        <w:t>11</w:t>
      </w:r>
      <w:r>
        <w:rPr>
          <w:b w:val="0"/>
          <w:sz w:val="20"/>
          <w:szCs w:val="20"/>
        </w:rPr>
        <w:t xml:space="preserve"> (1): 11-111.</w:t>
      </w:r>
    </w:p>
    <w:p w14:paraId="7EF548ED" w14:textId="77777777" w:rsidR="006F2AB8" w:rsidRDefault="00000000">
      <w:pPr>
        <w:pStyle w:val="Heading2"/>
        <w:numPr>
          <w:ilvl w:val="0"/>
          <w:numId w:val="1"/>
        </w:numPr>
        <w:tabs>
          <w:tab w:val="center" w:pos="360"/>
        </w:tabs>
        <w:spacing w:after="120"/>
        <w:ind w:left="0" w:right="-360"/>
        <w:jc w:val="both"/>
        <w:rPr>
          <w:sz w:val="20"/>
          <w:szCs w:val="20"/>
        </w:rPr>
      </w:pPr>
      <w:r>
        <w:rPr>
          <w:rFonts w:eastAsia="Times New Roman" w:cs="Times New Roman"/>
          <w:b w:val="0"/>
          <w:color w:val="000000"/>
          <w:sz w:val="20"/>
          <w:szCs w:val="20"/>
        </w:rPr>
        <w:t xml:space="preserve">Ambrose J. </w:t>
      </w:r>
      <w:r>
        <w:rPr>
          <w:rFonts w:eastAsia="Times New Roman" w:cs="Times New Roman"/>
          <w:b w:val="0"/>
          <w:i/>
          <w:color w:val="000000"/>
          <w:sz w:val="20"/>
          <w:szCs w:val="20"/>
        </w:rPr>
        <w:t>Simplified Mechanics and Strength of Materials</w:t>
      </w:r>
      <w:r>
        <w:rPr>
          <w:rFonts w:eastAsia="Times New Roman" w:cs="Times New Roman"/>
          <w:b w:val="0"/>
          <w:color w:val="000000"/>
          <w:sz w:val="20"/>
          <w:szCs w:val="20"/>
        </w:rPr>
        <w:t>. Wiley: New York, 2011.</w:t>
      </w:r>
    </w:p>
    <w:p w14:paraId="22FBAE8D" w14:textId="77777777" w:rsidR="006F2AB8" w:rsidRDefault="006F2AB8">
      <w:pPr>
        <w:pBdr>
          <w:top w:val="nil"/>
          <w:left w:val="nil"/>
          <w:bottom w:val="nil"/>
          <w:right w:val="nil"/>
          <w:between w:val="nil"/>
        </w:pBdr>
        <w:ind w:left="-360" w:right="-360" w:hanging="720"/>
        <w:rPr>
          <w:rFonts w:ascii="Times New Roman" w:eastAsia="Times New Roman" w:hAnsi="Times New Roman" w:cs="Times New Roman"/>
          <w:color w:val="000000"/>
          <w:sz w:val="22"/>
          <w:szCs w:val="22"/>
        </w:rPr>
      </w:pPr>
    </w:p>
    <w:sectPr w:rsidR="006F2AB8">
      <w:headerReference w:type="first" r:id="rId9"/>
      <w:footerReference w:type="first" r:id="rId10"/>
      <w:pgSz w:w="12240" w:h="15840"/>
      <w:pgMar w:top="1175" w:right="1440" w:bottom="1440" w:left="1440" w:header="360" w:footer="144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ADE68C" w14:textId="77777777" w:rsidR="00D863F2" w:rsidRDefault="00D863F2">
      <w:r>
        <w:separator/>
      </w:r>
    </w:p>
  </w:endnote>
  <w:endnote w:type="continuationSeparator" w:id="0">
    <w:p w14:paraId="627E1E83" w14:textId="77777777" w:rsidR="00D863F2" w:rsidRDefault="00D863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5867E5A4-4A10-864C-92EB-B0C7EDBA1527}"/>
    <w:embedBold r:id="rId2" w:fontKey="{DAFA0EFF-8CB7-9049-AD54-DA945F9336D1}"/>
    <w:embedItalic r:id="rId3" w:fontKey="{5EE2B991-F9FC-2A4C-B3EB-95B897134E30}"/>
    <w:embedBoldItalic r:id="rId4" w:fontKey="{D031F4CB-6C49-6343-A824-184E89CD3800}"/>
  </w:font>
  <w:font w:name="Courier">
    <w:panose1 w:val="02070309020205020404"/>
    <w:charset w:val="00"/>
    <w:family w:val="modern"/>
    <w:pitch w:val="fixed"/>
    <w:sig w:usb0="E0002AFF" w:usb1="C0007843" w:usb2="00000009" w:usb3="00000000" w:csb0="000001FF" w:csb1="00000000"/>
    <w:embedRegular r:id="rId5" w:fontKey="{A8EABDF2-1339-5C47-817D-E5F163AF0F4E}"/>
    <w:embedBold r:id="rId6" w:fontKey="{82C73E42-B9F3-6340-B7B2-956D43A5A469}"/>
    <w:embedItalic r:id="rId7" w:fontKey="{33A125C6-7053-1349-AAF4-3BABB3FA7935}"/>
    <w:embedBoldItalic r:id="rId8" w:fontKey="{1522FC0F-5943-2448-BD42-02417F6269A6}"/>
  </w:font>
  <w:font w:name="Tahoma">
    <w:panose1 w:val="020B0604030504040204"/>
    <w:charset w:val="00"/>
    <w:family w:val="swiss"/>
    <w:pitch w:val="variable"/>
    <w:sig w:usb0="E1002EFF" w:usb1="C000605B" w:usb2="00000029" w:usb3="00000000" w:csb0="000101FF" w:csb1="00000000"/>
    <w:embedRegular r:id="rId9" w:fontKey="{A6FCDFC9-8460-A34B-83FC-CE10DC889CA2}"/>
  </w:font>
  <w:font w:name="Georgia">
    <w:panose1 w:val="02040502050405020303"/>
    <w:charset w:val="00"/>
    <w:family w:val="roman"/>
    <w:pitch w:val="variable"/>
    <w:sig w:usb0="00000287" w:usb1="00000000" w:usb2="00000000" w:usb3="00000000" w:csb0="0000009F" w:csb1="00000000"/>
    <w:embedRegular r:id="rId10" w:fontKey="{A6E4A2C2-F120-3748-B6E4-28BAE2EF0FA5}"/>
    <w:embedItalic r:id="rId11" w:fontKey="{F15132AE-DC28-104D-850E-9EDE2284B697}"/>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000247B" w:usb2="00000009" w:usb3="00000000" w:csb0="000001FF" w:csb1="00000000"/>
    <w:embedRegular r:id="rId13" w:fontKey="{06C49459-DF96-824D-BB18-B9711EEA88A8}"/>
  </w:font>
  <w:font w:name="Cambria">
    <w:panose1 w:val="02040503050406030204"/>
    <w:charset w:val="00"/>
    <w:family w:val="roman"/>
    <w:pitch w:val="variable"/>
    <w:sig w:usb0="E00006FF" w:usb1="420024FF" w:usb2="02000000" w:usb3="00000000" w:csb0="0000019F" w:csb1="00000000"/>
    <w:embedRegular r:id="rId14" w:fontKey="{7A7EF0A9-B254-7045-A6F4-1ECFE5BF1D7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31B8F" w14:textId="77777777" w:rsidR="006F2AB8" w:rsidRDefault="006F2AB8">
    <w:pPr>
      <w:pBdr>
        <w:top w:val="nil"/>
        <w:left w:val="nil"/>
        <w:bottom w:val="nil"/>
        <w:right w:val="nil"/>
        <w:between w:val="nil"/>
      </w:pBdr>
      <w:tabs>
        <w:tab w:val="center" w:pos="4320"/>
        <w:tab w:val="right" w:pos="8640"/>
      </w:tabs>
      <w:rPr>
        <w:rFonts w:ascii="Times New Roman" w:eastAsia="Times New Roman" w:hAnsi="Times New Roman" w:cs="Times New Roman"/>
        <w:color w:val="000000"/>
        <w:sz w:val="20"/>
        <w:szCs w:val="20"/>
      </w:rPr>
    </w:pPr>
  </w:p>
  <w:p w14:paraId="43052B2C" w14:textId="3EFA8DD7" w:rsidR="006F2AB8" w:rsidRDefault="00000000">
    <w:pPr>
      <w:pBdr>
        <w:top w:val="nil"/>
        <w:left w:val="nil"/>
        <w:bottom w:val="nil"/>
        <w:right w:val="nil"/>
        <w:between w:val="nil"/>
      </w:pBdr>
      <w:tabs>
        <w:tab w:val="center" w:pos="4320"/>
        <w:tab w:val="right" w:pos="8640"/>
      </w:tabs>
      <w:rPr>
        <w:rFonts w:ascii="Times New Roman" w:eastAsia="Times New Roman" w:hAnsi="Times New Roman" w:cs="Times New Roman"/>
        <w:color w:val="000000"/>
      </w:rPr>
    </w:pPr>
    <w:r>
      <w:rPr>
        <w:rFonts w:ascii="Times New Roman" w:eastAsia="Times New Roman" w:hAnsi="Times New Roman" w:cs="Times New Roman"/>
        <w:color w:val="000000"/>
        <w:sz w:val="20"/>
        <w:szCs w:val="20"/>
      </w:rPr>
      <w:t>Lord J, Wright R. Template to illustrate paper format for the 1</w:t>
    </w:r>
    <w:r>
      <w:rPr>
        <w:rFonts w:ascii="Times New Roman" w:eastAsia="Times New Roman" w:hAnsi="Times New Roman" w:cs="Times New Roman"/>
        <w:sz w:val="20"/>
        <w:szCs w:val="20"/>
      </w:rPr>
      <w:t>3</w:t>
    </w:r>
    <w:r>
      <w:rPr>
        <w:rFonts w:ascii="Times New Roman" w:eastAsia="Times New Roman" w:hAnsi="Times New Roman" w:cs="Times New Roman"/>
        <w:color w:val="000000"/>
        <w:sz w:val="20"/>
        <w:szCs w:val="20"/>
      </w:rPr>
      <w:t xml:space="preserve">NCEE. </w:t>
    </w:r>
    <w:r>
      <w:rPr>
        <w:rFonts w:ascii="Times New Roman" w:eastAsia="Times New Roman" w:hAnsi="Times New Roman" w:cs="Times New Roman"/>
        <w:i/>
        <w:color w:val="000000"/>
        <w:sz w:val="20"/>
        <w:szCs w:val="20"/>
      </w:rPr>
      <w:t>Proceedings of the 1</w:t>
    </w:r>
    <w:r>
      <w:rPr>
        <w:rFonts w:ascii="Times New Roman" w:eastAsia="Times New Roman" w:hAnsi="Times New Roman" w:cs="Times New Roman"/>
        <w:i/>
        <w:sz w:val="20"/>
        <w:szCs w:val="20"/>
      </w:rPr>
      <w:t>3</w:t>
    </w:r>
    <w:r>
      <w:rPr>
        <w:rFonts w:ascii="Times New Roman" w:eastAsia="Times New Roman" w:hAnsi="Times New Roman" w:cs="Times New Roman"/>
        <w:i/>
        <w:color w:val="000000"/>
        <w:sz w:val="20"/>
        <w:szCs w:val="20"/>
        <w:vertAlign w:val="superscript"/>
      </w:rPr>
      <w:t>th</w:t>
    </w:r>
    <w:r>
      <w:rPr>
        <w:rFonts w:ascii="Times New Roman" w:eastAsia="Times New Roman" w:hAnsi="Times New Roman" w:cs="Times New Roman"/>
        <w:i/>
        <w:color w:val="000000"/>
        <w:sz w:val="20"/>
        <w:szCs w:val="20"/>
      </w:rPr>
      <w:t xml:space="preserve"> National Conference </w:t>
    </w:r>
    <w:r w:rsidR="00F41748">
      <w:rPr>
        <w:rFonts w:ascii="Times New Roman" w:eastAsia="Times New Roman" w:hAnsi="Times New Roman" w:cs="Times New Roman"/>
        <w:i/>
        <w:color w:val="000000"/>
        <w:sz w:val="20"/>
        <w:szCs w:val="20"/>
      </w:rPr>
      <w:t>o</w:t>
    </w:r>
    <w:r>
      <w:rPr>
        <w:rFonts w:ascii="Times New Roman" w:eastAsia="Times New Roman" w:hAnsi="Times New Roman" w:cs="Times New Roman"/>
        <w:i/>
        <w:color w:val="000000"/>
        <w:sz w:val="20"/>
        <w:szCs w:val="20"/>
      </w:rPr>
      <w:t>n Earthquake Engineering</w:t>
    </w:r>
    <w:r>
      <w:rPr>
        <w:rFonts w:ascii="Times New Roman" w:eastAsia="Times New Roman" w:hAnsi="Times New Roman" w:cs="Times New Roman"/>
        <w:color w:val="000000"/>
        <w:sz w:val="20"/>
        <w:szCs w:val="20"/>
      </w:rPr>
      <w:t xml:space="preserve">, Earthquake Engineering Research Institute, </w:t>
    </w:r>
    <w:r>
      <w:rPr>
        <w:rFonts w:ascii="Times New Roman" w:eastAsia="Times New Roman" w:hAnsi="Times New Roman" w:cs="Times New Roman"/>
        <w:sz w:val="20"/>
        <w:szCs w:val="20"/>
      </w:rPr>
      <w:t>Portland</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sz w:val="20"/>
        <w:szCs w:val="20"/>
      </w:rPr>
      <w:t>OR</w:t>
    </w:r>
    <w:r>
      <w:rPr>
        <w:rFonts w:ascii="Times New Roman" w:eastAsia="Times New Roman" w:hAnsi="Times New Roman" w:cs="Times New Roman"/>
        <w:color w:val="000000"/>
        <w:sz w:val="20"/>
        <w:szCs w:val="20"/>
      </w:rPr>
      <w:t>. 202</w:t>
    </w:r>
    <w:r>
      <w:rPr>
        <w:rFonts w:ascii="Times New Roman" w:eastAsia="Times New Roman" w:hAnsi="Times New Roman" w:cs="Times New Roman"/>
        <w:sz w:val="20"/>
        <w:szCs w:val="20"/>
      </w:rPr>
      <w:t>6</w:t>
    </w:r>
    <w:r>
      <w:rPr>
        <w:rFonts w:ascii="Times New Roman" w:eastAsia="Times New Roman" w:hAnsi="Times New Roman" w:cs="Times New Roman"/>
        <w:color w:val="000000"/>
        <w:sz w:val="20"/>
        <w:szCs w:val="2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1DD45D" w14:textId="77777777" w:rsidR="00D863F2" w:rsidRDefault="00D863F2">
      <w:r>
        <w:separator/>
      </w:r>
    </w:p>
  </w:footnote>
  <w:footnote w:type="continuationSeparator" w:id="0">
    <w:p w14:paraId="677AA944" w14:textId="77777777" w:rsidR="00D863F2" w:rsidRDefault="00D863F2">
      <w:r>
        <w:continuationSeparator/>
      </w:r>
    </w:p>
  </w:footnote>
  <w:footnote w:id="1">
    <w:p w14:paraId="4FE23405" w14:textId="77777777" w:rsidR="006F2AB8" w:rsidRDefault="00000000">
      <w:pPr>
        <w:pBdr>
          <w:top w:val="nil"/>
          <w:left w:val="nil"/>
          <w:bottom w:val="nil"/>
          <w:right w:val="nil"/>
          <w:between w:val="nil"/>
        </w:pBdr>
        <w:rPr>
          <w:rFonts w:ascii="Times New Roman" w:eastAsia="Times New Roman" w:hAnsi="Times New Roman" w:cs="Times New Roman"/>
          <w:color w:val="000000"/>
        </w:rPr>
      </w:pPr>
      <w:r>
        <w:rPr>
          <w:rStyle w:val="FootnoteReference"/>
        </w:rPr>
        <w:footnoteRef/>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sz w:val="20"/>
          <w:szCs w:val="20"/>
        </w:rPr>
        <w:t>Professor, Dept. of Civil Engineering, University of Somwherehill, Somewhere, XY 12345 (email: XX@abc.edu)</w:t>
      </w:r>
    </w:p>
  </w:footnote>
  <w:footnote w:id="2">
    <w:p w14:paraId="33F288AC" w14:textId="77777777" w:rsidR="006F2AB8" w:rsidRDefault="00000000">
      <w:pPr>
        <w:pBdr>
          <w:top w:val="nil"/>
          <w:left w:val="nil"/>
          <w:bottom w:val="nil"/>
          <w:right w:val="nil"/>
          <w:between w:val="nil"/>
        </w:pBdr>
        <w:rPr>
          <w:rFonts w:ascii="Times New Roman" w:eastAsia="Times New Roman" w:hAnsi="Times New Roman" w:cs="Times New Roman"/>
          <w:color w:val="000000"/>
        </w:rPr>
      </w:pPr>
      <w:r>
        <w:rPr>
          <w:rStyle w:val="FootnoteReference"/>
        </w:rPr>
        <w:footnoteRef/>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sz w:val="20"/>
          <w:szCs w:val="20"/>
        </w:rPr>
        <w:t>Graduate Student Researcher, Dept. of Civil Engineering, University of Somwherehill, Somewhere, XY 12345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1DB8EE" w14:textId="77777777" w:rsidR="006F2AB8" w:rsidRDefault="00000000">
    <w:pPr>
      <w:pBdr>
        <w:top w:val="nil"/>
        <w:left w:val="nil"/>
        <w:bottom w:val="nil"/>
        <w:right w:val="nil"/>
        <w:between w:val="nil"/>
      </w:pBdr>
      <w:tabs>
        <w:tab w:val="center" w:pos="4320"/>
        <w:tab w:val="right" w:pos="8640"/>
      </w:tabs>
      <w:ind w:left="432"/>
      <w:jc w:val="center"/>
      <w:rPr>
        <w:color w:val="000000"/>
      </w:rPr>
    </w:pPr>
    <w:r>
      <w:rPr>
        <w:noProof/>
        <w:color w:val="000000"/>
      </w:rPr>
      <w:drawing>
        <wp:inline distT="0" distB="0" distL="0" distR="0" wp14:anchorId="48BCFDF8" wp14:editId="1567F301">
          <wp:extent cx="4976813" cy="1547278"/>
          <wp:effectExtent l="0" t="0" r="0" b="0"/>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t="2775"/>
                  <a:stretch>
                    <a:fillRect/>
                  </a:stretch>
                </pic:blipFill>
                <pic:spPr>
                  <a:xfrm>
                    <a:off x="0" y="0"/>
                    <a:ext cx="4976813" cy="154727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82C16C1"/>
    <w:multiLevelType w:val="multilevel"/>
    <w:tmpl w:val="39B8B9CE"/>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66977954"/>
    <w:multiLevelType w:val="multilevel"/>
    <w:tmpl w:val="D356211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467166005">
    <w:abstractNumId w:val="0"/>
  </w:num>
  <w:num w:numId="2" w16cid:durableId="13886090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2AB8"/>
    <w:rsid w:val="00357465"/>
    <w:rsid w:val="00574EE5"/>
    <w:rsid w:val="006F2AB8"/>
    <w:rsid w:val="008A3A98"/>
    <w:rsid w:val="00A74C73"/>
    <w:rsid w:val="00D863F2"/>
    <w:rsid w:val="00F417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25EFDB1"/>
  <w15:docId w15:val="{486765C7-65E4-B34E-B1E1-760B402F8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ourier" w:eastAsia="Courier" w:hAnsi="Courier" w:cs="Courier"/>
        <w:sz w:val="24"/>
        <w:szCs w:val="24"/>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4F9E"/>
    <w:rPr>
      <w:snapToGrid w:val="0"/>
    </w:rPr>
  </w:style>
  <w:style w:type="paragraph" w:styleId="Heading1">
    <w:name w:val="heading 1"/>
    <w:basedOn w:val="Normal"/>
    <w:next w:val="Normal"/>
    <w:uiPriority w:val="9"/>
    <w:qFormat/>
    <w:rsid w:val="00CF4F9E"/>
    <w:pPr>
      <w:keepNext/>
      <w:tabs>
        <w:tab w:val="center" w:pos="4680"/>
      </w:tabs>
      <w:suppressAutoHyphens/>
      <w:jc w:val="center"/>
      <w:outlineLvl w:val="0"/>
    </w:pPr>
    <w:rPr>
      <w:rFonts w:ascii="Times New Roman" w:hAnsi="Times New Roman"/>
      <w:b/>
    </w:rPr>
  </w:style>
  <w:style w:type="paragraph" w:styleId="Heading2">
    <w:name w:val="heading 2"/>
    <w:basedOn w:val="Normal"/>
    <w:next w:val="Normal"/>
    <w:uiPriority w:val="9"/>
    <w:unhideWhenUsed/>
    <w:qFormat/>
    <w:rsid w:val="00CF4F9E"/>
    <w:pPr>
      <w:keepNext/>
      <w:tabs>
        <w:tab w:val="left" w:pos="-1440"/>
        <w:tab w:val="center" w:pos="4680"/>
      </w:tabs>
      <w:suppressAutoHyphens/>
      <w:outlineLvl w:val="1"/>
    </w:pPr>
    <w:rPr>
      <w:rFonts w:ascii="Times New Roman" w:hAnsi="Times New Roman"/>
      <w:b/>
    </w:rPr>
  </w:style>
  <w:style w:type="paragraph" w:styleId="Heading3">
    <w:name w:val="heading 3"/>
    <w:basedOn w:val="Normal"/>
    <w:next w:val="Normal"/>
    <w:uiPriority w:val="9"/>
    <w:unhideWhenUsed/>
    <w:qFormat/>
    <w:rsid w:val="00CF4F9E"/>
    <w:pPr>
      <w:keepNext/>
      <w:tabs>
        <w:tab w:val="center" w:pos="4680"/>
      </w:tabs>
      <w:suppressAutoHyphens/>
      <w:outlineLvl w:val="2"/>
    </w:pPr>
    <w:rPr>
      <w:rFonts w:ascii="Times New Roman" w:hAnsi="Times New Roman"/>
      <w:b/>
      <w:i/>
    </w:rPr>
  </w:style>
  <w:style w:type="paragraph" w:styleId="Heading4">
    <w:name w:val="heading 4"/>
    <w:basedOn w:val="Normal"/>
    <w:next w:val="Normal"/>
    <w:uiPriority w:val="9"/>
    <w:semiHidden/>
    <w:unhideWhenUsed/>
    <w:qFormat/>
    <w:rsid w:val="00CF4F9E"/>
    <w:pPr>
      <w:keepNext/>
      <w:tabs>
        <w:tab w:val="left" w:pos="0"/>
      </w:tabs>
      <w:suppressAutoHyphens/>
      <w:outlineLvl w:val="3"/>
    </w:pPr>
    <w:rPr>
      <w:rFonts w:ascii="Times New Roman" w:hAnsi="Times New Roman"/>
      <w:b/>
    </w:rPr>
  </w:style>
  <w:style w:type="paragraph" w:styleId="Heading5">
    <w:name w:val="heading 5"/>
    <w:basedOn w:val="Normal"/>
    <w:next w:val="Normal"/>
    <w:uiPriority w:val="9"/>
    <w:semiHidden/>
    <w:unhideWhenUsed/>
    <w:qFormat/>
    <w:rsid w:val="00CF4F9E"/>
    <w:pPr>
      <w:keepNext/>
      <w:tabs>
        <w:tab w:val="left" w:pos="0"/>
      </w:tabs>
      <w:suppressAutoHyphens/>
      <w:outlineLvl w:val="4"/>
    </w:pPr>
    <w:rPr>
      <w:rFonts w:ascii="Times New Roman" w:hAnsi="Times New Roman"/>
      <w:b/>
      <w:i/>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uiPriority w:val="10"/>
    <w:qFormat/>
    <w:rsid w:val="00CF4F9E"/>
    <w:pPr>
      <w:jc w:val="center"/>
      <w:outlineLvl w:val="0"/>
    </w:pPr>
    <w:rPr>
      <w:rFonts w:ascii="Times New Roman" w:hAnsi="Times New Roman"/>
      <w:b/>
      <w:caps/>
      <w:kern w:val="28"/>
    </w:rPr>
  </w:style>
  <w:style w:type="paragraph" w:styleId="EndnoteText">
    <w:name w:val="endnote text"/>
    <w:basedOn w:val="Normal"/>
    <w:semiHidden/>
    <w:rsid w:val="00CF4F9E"/>
    <w:pPr>
      <w:ind w:left="720" w:hanging="720"/>
    </w:pPr>
    <w:rPr>
      <w:rFonts w:ascii="Times New Roman" w:hAnsi="Times New Roman"/>
      <w:sz w:val="22"/>
    </w:rPr>
  </w:style>
  <w:style w:type="character" w:styleId="EndnoteReference">
    <w:name w:val="endnote reference"/>
    <w:basedOn w:val="DefaultParagraphFont"/>
    <w:semiHidden/>
    <w:rsid w:val="00CF4F9E"/>
    <w:rPr>
      <w:vertAlign w:val="superscript"/>
    </w:rPr>
  </w:style>
  <w:style w:type="paragraph" w:styleId="FootnoteText">
    <w:name w:val="footnote text"/>
    <w:basedOn w:val="Normal"/>
    <w:semiHidden/>
    <w:rsid w:val="00CF4F9E"/>
    <w:rPr>
      <w:rFonts w:ascii="Times New Roman" w:hAnsi="Times New Roman"/>
    </w:rPr>
  </w:style>
  <w:style w:type="character" w:styleId="FootnoteReference">
    <w:name w:val="footnote reference"/>
    <w:basedOn w:val="DefaultParagraphFont"/>
    <w:semiHidden/>
    <w:rsid w:val="00CF4F9E"/>
    <w:rPr>
      <w:vertAlign w:val="superscript"/>
    </w:rPr>
  </w:style>
  <w:style w:type="paragraph" w:styleId="TOC1">
    <w:name w:val="toc 1"/>
    <w:basedOn w:val="Normal"/>
    <w:next w:val="Normal"/>
    <w:autoRedefine/>
    <w:semiHidden/>
    <w:rsid w:val="00CF4F9E"/>
    <w:pPr>
      <w:tabs>
        <w:tab w:val="right" w:leader="dot" w:pos="9360"/>
      </w:tabs>
      <w:suppressAutoHyphens/>
      <w:spacing w:before="480"/>
      <w:ind w:left="720" w:right="720" w:hanging="720"/>
    </w:pPr>
  </w:style>
  <w:style w:type="paragraph" w:styleId="TOC2">
    <w:name w:val="toc 2"/>
    <w:basedOn w:val="Normal"/>
    <w:next w:val="Normal"/>
    <w:autoRedefine/>
    <w:semiHidden/>
    <w:rsid w:val="00CF4F9E"/>
    <w:pPr>
      <w:tabs>
        <w:tab w:val="right" w:leader="dot" w:pos="9360"/>
      </w:tabs>
      <w:suppressAutoHyphens/>
      <w:ind w:left="1440" w:right="720" w:hanging="720"/>
    </w:pPr>
  </w:style>
  <w:style w:type="paragraph" w:styleId="TOC3">
    <w:name w:val="toc 3"/>
    <w:basedOn w:val="Normal"/>
    <w:next w:val="Normal"/>
    <w:autoRedefine/>
    <w:semiHidden/>
    <w:rsid w:val="00CF4F9E"/>
    <w:pPr>
      <w:tabs>
        <w:tab w:val="right" w:leader="dot" w:pos="9360"/>
      </w:tabs>
      <w:suppressAutoHyphens/>
      <w:ind w:left="2160" w:right="720" w:hanging="720"/>
    </w:pPr>
  </w:style>
  <w:style w:type="paragraph" w:styleId="TOC4">
    <w:name w:val="toc 4"/>
    <w:basedOn w:val="Normal"/>
    <w:next w:val="Normal"/>
    <w:autoRedefine/>
    <w:semiHidden/>
    <w:rsid w:val="00CF4F9E"/>
    <w:pPr>
      <w:tabs>
        <w:tab w:val="right" w:leader="dot" w:pos="9360"/>
      </w:tabs>
      <w:suppressAutoHyphens/>
      <w:ind w:left="2880" w:right="720" w:hanging="720"/>
    </w:pPr>
  </w:style>
  <w:style w:type="paragraph" w:styleId="TOC5">
    <w:name w:val="toc 5"/>
    <w:basedOn w:val="Normal"/>
    <w:next w:val="Normal"/>
    <w:autoRedefine/>
    <w:semiHidden/>
    <w:rsid w:val="00CF4F9E"/>
    <w:pPr>
      <w:tabs>
        <w:tab w:val="right" w:leader="dot" w:pos="9360"/>
      </w:tabs>
      <w:suppressAutoHyphens/>
      <w:ind w:left="3600" w:right="720" w:hanging="720"/>
    </w:pPr>
  </w:style>
  <w:style w:type="paragraph" w:styleId="TOC6">
    <w:name w:val="toc 6"/>
    <w:basedOn w:val="Normal"/>
    <w:next w:val="Normal"/>
    <w:autoRedefine/>
    <w:semiHidden/>
    <w:rsid w:val="00CF4F9E"/>
    <w:pPr>
      <w:tabs>
        <w:tab w:val="right" w:pos="9360"/>
      </w:tabs>
      <w:suppressAutoHyphens/>
      <w:ind w:left="720" w:hanging="720"/>
    </w:pPr>
  </w:style>
  <w:style w:type="paragraph" w:styleId="TOC7">
    <w:name w:val="toc 7"/>
    <w:basedOn w:val="Normal"/>
    <w:next w:val="Normal"/>
    <w:autoRedefine/>
    <w:semiHidden/>
    <w:rsid w:val="00CF4F9E"/>
    <w:pPr>
      <w:suppressAutoHyphens/>
      <w:ind w:left="720" w:hanging="720"/>
    </w:pPr>
  </w:style>
  <w:style w:type="paragraph" w:styleId="TOC8">
    <w:name w:val="toc 8"/>
    <w:basedOn w:val="Normal"/>
    <w:next w:val="Normal"/>
    <w:autoRedefine/>
    <w:semiHidden/>
    <w:rsid w:val="00CF4F9E"/>
    <w:pPr>
      <w:tabs>
        <w:tab w:val="right" w:pos="9360"/>
      </w:tabs>
      <w:suppressAutoHyphens/>
      <w:ind w:left="720" w:hanging="720"/>
    </w:pPr>
  </w:style>
  <w:style w:type="paragraph" w:styleId="TOC9">
    <w:name w:val="toc 9"/>
    <w:basedOn w:val="Normal"/>
    <w:next w:val="Normal"/>
    <w:autoRedefine/>
    <w:semiHidden/>
    <w:rsid w:val="00CF4F9E"/>
    <w:pPr>
      <w:tabs>
        <w:tab w:val="right" w:leader="dot" w:pos="9360"/>
      </w:tabs>
      <w:suppressAutoHyphens/>
      <w:ind w:left="720" w:hanging="720"/>
    </w:pPr>
  </w:style>
  <w:style w:type="paragraph" w:styleId="Index1">
    <w:name w:val="index 1"/>
    <w:basedOn w:val="Normal"/>
    <w:next w:val="Normal"/>
    <w:autoRedefine/>
    <w:semiHidden/>
    <w:rsid w:val="00CF4F9E"/>
    <w:pPr>
      <w:tabs>
        <w:tab w:val="right" w:leader="dot" w:pos="9360"/>
      </w:tabs>
      <w:suppressAutoHyphens/>
      <w:ind w:left="1440" w:right="720" w:hanging="1440"/>
    </w:pPr>
  </w:style>
  <w:style w:type="paragraph" w:styleId="Index2">
    <w:name w:val="index 2"/>
    <w:basedOn w:val="Normal"/>
    <w:next w:val="Normal"/>
    <w:autoRedefine/>
    <w:semiHidden/>
    <w:rsid w:val="00CF4F9E"/>
    <w:pPr>
      <w:tabs>
        <w:tab w:val="right" w:leader="dot" w:pos="9360"/>
      </w:tabs>
      <w:suppressAutoHyphens/>
      <w:ind w:left="1440" w:right="720" w:hanging="720"/>
    </w:pPr>
  </w:style>
  <w:style w:type="paragraph" w:styleId="TOAHeading">
    <w:name w:val="toa heading"/>
    <w:basedOn w:val="Normal"/>
    <w:next w:val="Normal"/>
    <w:semiHidden/>
    <w:rsid w:val="00CF4F9E"/>
    <w:pPr>
      <w:tabs>
        <w:tab w:val="right" w:pos="9360"/>
      </w:tabs>
      <w:suppressAutoHyphens/>
    </w:pPr>
  </w:style>
  <w:style w:type="paragraph" w:styleId="Caption">
    <w:name w:val="caption"/>
    <w:basedOn w:val="Normal"/>
    <w:next w:val="Normal"/>
    <w:qFormat/>
    <w:rsid w:val="00CF4F9E"/>
    <w:pPr>
      <w:ind w:left="1080" w:hanging="1080"/>
    </w:pPr>
    <w:rPr>
      <w:rFonts w:ascii="Times New Roman" w:hAnsi="Times New Roman"/>
    </w:rPr>
  </w:style>
  <w:style w:type="character" w:customStyle="1" w:styleId="EquationCaption">
    <w:name w:val="_Equation Caption"/>
    <w:rsid w:val="00CF4F9E"/>
    <w:rPr>
      <w:rFonts w:ascii="Times New Roman" w:hAnsi="Times New Roman"/>
      <w:sz w:val="24"/>
    </w:rPr>
  </w:style>
  <w:style w:type="paragraph" w:styleId="BodyText">
    <w:name w:val="Body Text"/>
    <w:basedOn w:val="Normal"/>
    <w:link w:val="BodyTextChar"/>
    <w:autoRedefine/>
    <w:semiHidden/>
    <w:rsid w:val="00CF4F9E"/>
    <w:pPr>
      <w:suppressAutoHyphens/>
      <w:ind w:firstLine="720"/>
      <w:jc w:val="center"/>
    </w:pPr>
    <w:rPr>
      <w:rFonts w:ascii="Times New Roman" w:hAnsi="Times New Roman"/>
    </w:rPr>
  </w:style>
  <w:style w:type="paragraph" w:styleId="Header">
    <w:name w:val="header"/>
    <w:basedOn w:val="Normal"/>
    <w:semiHidden/>
    <w:rsid w:val="00CF4F9E"/>
    <w:pPr>
      <w:tabs>
        <w:tab w:val="center" w:pos="4320"/>
        <w:tab w:val="right" w:pos="8640"/>
      </w:tabs>
    </w:pPr>
  </w:style>
  <w:style w:type="paragraph" w:styleId="Footer">
    <w:name w:val="footer"/>
    <w:basedOn w:val="Normal"/>
    <w:semiHidden/>
    <w:rsid w:val="00CF4F9E"/>
    <w:pPr>
      <w:tabs>
        <w:tab w:val="center" w:pos="4320"/>
        <w:tab w:val="right" w:pos="8640"/>
      </w:tabs>
    </w:pPr>
  </w:style>
  <w:style w:type="paragraph" w:styleId="BodyTextIndent">
    <w:name w:val="Body Text Indent"/>
    <w:basedOn w:val="Normal"/>
    <w:link w:val="BodyTextIndentChar"/>
    <w:semiHidden/>
    <w:rsid w:val="00CF4F9E"/>
    <w:pPr>
      <w:tabs>
        <w:tab w:val="left" w:pos="0"/>
        <w:tab w:val="left" w:pos="720"/>
        <w:tab w:val="left" w:pos="1086"/>
        <w:tab w:val="left" w:pos="1440"/>
      </w:tabs>
      <w:suppressAutoHyphens/>
      <w:ind w:left="720" w:right="720" w:hanging="720"/>
    </w:pPr>
    <w:rPr>
      <w:rFonts w:ascii="Times New Roman" w:hAnsi="Times New Roman"/>
    </w:rPr>
  </w:style>
  <w:style w:type="paragraph" w:styleId="BodyText2">
    <w:name w:val="Body Text 2"/>
    <w:basedOn w:val="Normal"/>
    <w:semiHidden/>
    <w:rsid w:val="00CF4F9E"/>
    <w:pPr>
      <w:tabs>
        <w:tab w:val="left" w:pos="0"/>
      </w:tabs>
      <w:suppressAutoHyphens/>
    </w:pPr>
    <w:rPr>
      <w:rFonts w:ascii="Times New Roman" w:hAnsi="Times New Roman"/>
    </w:rPr>
  </w:style>
  <w:style w:type="paragraph" w:styleId="ListNumber">
    <w:name w:val="List Number"/>
    <w:basedOn w:val="List"/>
    <w:semiHidden/>
    <w:rsid w:val="00CF4F9E"/>
    <w:pPr>
      <w:keepNext/>
      <w:widowControl/>
      <w:spacing w:after="60"/>
      <w:ind w:left="720"/>
      <w:jc w:val="both"/>
    </w:pPr>
    <w:rPr>
      <w:rFonts w:ascii="Times New Roman" w:hAnsi="Times New Roman"/>
      <w:snapToGrid/>
    </w:rPr>
  </w:style>
  <w:style w:type="paragraph" w:styleId="ListBullet3">
    <w:name w:val="List Bullet 3"/>
    <w:basedOn w:val="ListBullet"/>
    <w:autoRedefine/>
    <w:semiHidden/>
    <w:rsid w:val="00CF4F9E"/>
    <w:pPr>
      <w:widowControl/>
      <w:spacing w:after="60"/>
      <w:ind w:left="1440"/>
      <w:jc w:val="both"/>
    </w:pPr>
    <w:rPr>
      <w:rFonts w:ascii="Times New Roman" w:hAnsi="Times New Roman"/>
      <w:snapToGrid/>
    </w:rPr>
  </w:style>
  <w:style w:type="paragraph" w:styleId="List">
    <w:name w:val="List"/>
    <w:basedOn w:val="Normal"/>
    <w:semiHidden/>
    <w:rsid w:val="00CF4F9E"/>
    <w:pPr>
      <w:ind w:left="360" w:hanging="360"/>
    </w:pPr>
  </w:style>
  <w:style w:type="paragraph" w:styleId="ListBullet">
    <w:name w:val="List Bullet"/>
    <w:basedOn w:val="Normal"/>
    <w:autoRedefine/>
    <w:semiHidden/>
    <w:rsid w:val="00CF4F9E"/>
    <w:pPr>
      <w:tabs>
        <w:tab w:val="num" w:pos="720"/>
      </w:tabs>
      <w:ind w:left="720" w:hanging="720"/>
    </w:pPr>
  </w:style>
  <w:style w:type="paragraph" w:styleId="BalloonText">
    <w:name w:val="Balloon Text"/>
    <w:basedOn w:val="Normal"/>
    <w:link w:val="BalloonTextChar"/>
    <w:uiPriority w:val="99"/>
    <w:semiHidden/>
    <w:unhideWhenUsed/>
    <w:rsid w:val="00514EDB"/>
    <w:rPr>
      <w:rFonts w:ascii="Tahoma" w:hAnsi="Tahoma" w:cs="Tahoma"/>
      <w:sz w:val="16"/>
      <w:szCs w:val="16"/>
    </w:rPr>
  </w:style>
  <w:style w:type="character" w:customStyle="1" w:styleId="BalloonTextChar">
    <w:name w:val="Balloon Text Char"/>
    <w:basedOn w:val="DefaultParagraphFont"/>
    <w:link w:val="BalloonText"/>
    <w:uiPriority w:val="99"/>
    <w:semiHidden/>
    <w:rsid w:val="00514EDB"/>
    <w:rPr>
      <w:rFonts w:ascii="Tahoma" w:hAnsi="Tahoma" w:cs="Tahoma"/>
      <w:snapToGrid w:val="0"/>
      <w:sz w:val="16"/>
      <w:szCs w:val="16"/>
    </w:rPr>
  </w:style>
  <w:style w:type="paragraph" w:customStyle="1" w:styleId="PaperTitle">
    <w:name w:val="Paper Title"/>
    <w:basedOn w:val="Title"/>
    <w:qFormat/>
    <w:rsid w:val="008C2431"/>
    <w:rPr>
      <w:b w:val="0"/>
      <w:caps w:val="0"/>
      <w:kern w:val="0"/>
      <w:sz w:val="32"/>
    </w:rPr>
  </w:style>
  <w:style w:type="character" w:customStyle="1" w:styleId="BodyTextChar">
    <w:name w:val="Body Text Char"/>
    <w:basedOn w:val="DefaultParagraphFont"/>
    <w:link w:val="BodyText"/>
    <w:semiHidden/>
    <w:rsid w:val="008C2431"/>
    <w:rPr>
      <w:snapToGrid w:val="0"/>
      <w:sz w:val="24"/>
      <w:szCs w:val="24"/>
    </w:rPr>
  </w:style>
  <w:style w:type="character" w:customStyle="1" w:styleId="BodyTextIndentChar">
    <w:name w:val="Body Text Indent Char"/>
    <w:basedOn w:val="DefaultParagraphFont"/>
    <w:link w:val="BodyTextIndent"/>
    <w:semiHidden/>
    <w:rsid w:val="008C2431"/>
    <w:rPr>
      <w:snapToGrid w:val="0"/>
      <w:sz w:val="24"/>
      <w:szCs w:val="24"/>
    </w:rPr>
  </w:style>
  <w:style w:type="paragraph" w:customStyle="1" w:styleId="Authors">
    <w:name w:val="Authors"/>
    <w:basedOn w:val="BodyText2"/>
    <w:qFormat/>
    <w:rsid w:val="008C2431"/>
    <w:pPr>
      <w:jc w:val="center"/>
    </w:pPr>
  </w:style>
  <w:style w:type="paragraph" w:customStyle="1" w:styleId="CoverPageTitle">
    <w:name w:val="Cover Page Title"/>
    <w:basedOn w:val="Title"/>
    <w:qFormat/>
    <w:rsid w:val="008C2431"/>
    <w:rPr>
      <w:b w:val="0"/>
      <w:kern w:val="0"/>
      <w:sz w:val="48"/>
    </w:rPr>
  </w:style>
  <w:style w:type="paragraph" w:customStyle="1" w:styleId="AbstractHeader">
    <w:name w:val="Abstract Header"/>
    <w:basedOn w:val="Title"/>
    <w:qFormat/>
    <w:rsid w:val="00DF1DBE"/>
  </w:style>
  <w:style w:type="character" w:styleId="CommentReference">
    <w:name w:val="annotation reference"/>
    <w:basedOn w:val="DefaultParagraphFont"/>
    <w:rsid w:val="008B64C5"/>
    <w:rPr>
      <w:sz w:val="18"/>
      <w:szCs w:val="18"/>
    </w:rPr>
  </w:style>
  <w:style w:type="paragraph" w:styleId="CommentText">
    <w:name w:val="annotation text"/>
    <w:basedOn w:val="Normal"/>
    <w:link w:val="CommentTextChar"/>
    <w:rsid w:val="008B64C5"/>
  </w:style>
  <w:style w:type="character" w:customStyle="1" w:styleId="CommentTextChar">
    <w:name w:val="Comment Text Char"/>
    <w:basedOn w:val="DefaultParagraphFont"/>
    <w:link w:val="CommentText"/>
    <w:rsid w:val="008B64C5"/>
    <w:rPr>
      <w:rFonts w:ascii="Courier" w:hAnsi="Courier"/>
      <w:snapToGrid w:val="0"/>
      <w:sz w:val="24"/>
      <w:szCs w:val="24"/>
    </w:rPr>
  </w:style>
  <w:style w:type="paragraph" w:styleId="CommentSubject">
    <w:name w:val="annotation subject"/>
    <w:basedOn w:val="CommentText"/>
    <w:next w:val="CommentText"/>
    <w:link w:val="CommentSubjectChar"/>
    <w:rsid w:val="008B64C5"/>
    <w:rPr>
      <w:b/>
      <w:bCs/>
      <w:sz w:val="20"/>
      <w:szCs w:val="20"/>
    </w:rPr>
  </w:style>
  <w:style w:type="character" w:customStyle="1" w:styleId="CommentSubjectChar">
    <w:name w:val="Comment Subject Char"/>
    <w:basedOn w:val="CommentTextChar"/>
    <w:link w:val="CommentSubject"/>
    <w:rsid w:val="008B64C5"/>
    <w:rPr>
      <w:rFonts w:ascii="Courier" w:hAnsi="Courier"/>
      <w:b/>
      <w:bCs/>
      <w:snapToGrid w:val="0"/>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JG3m8GeNGRLuPxEZtWCo3J3huA==">CgMxLjAyCGguZ2pkZ3hzMg5oLm10Z256YzRncmZodzIJaC4zMGowemxsMgloLjFmb2I5dGUyCWguM3pueXNoNzgAaiQKFHN1Z2dlc3QuZjV1dGY0Y29nOXQ2EgxNYXJpYSBLb2xpb3VqIwoTc3VnZ2VzdC5lYnBqcG0xa3p0YxIMVHJldm9yIENhcmV5aiQKFHN1Z2dlc3QuY3AyZ2JmcXc0emdwEgxNYXJpYSBLb2xpb3VqJAoUc3VnZ2VzdC4ybGE5bHFqMTRwYTISDFRyZXZvciBDYXJleWokChRzdWdnZXN0LnpiazdpZW9ndXE5cxIMTWFyaWEgS29saW91aiQKFHN1Z2dlc3QuNTV6bHRmNHI4azA4EgxNYXJpYSBLb2xpb3VqJAoUc3VnZ2VzdC5vZHp5eTl5d3d3ZGQSDFRyZXZvciBDYXJleWokChRzdWdnZXN0Lmk1bXRqbHBpdm9nYRIMVHJldm9yIENhcmV5aiQKFHN1Z2dlc3Quczk4eWxpdnAydjZ2EgxNYXJpYSBLb2xpb3VqJAoUc3VnZ2VzdC5jeWtlYzM0MTMzN20SDE1hcmlhIEtvbGlvdWokChRzdWdnZXN0LnljMzh2ZjYybjYyaRIMVHJldm9yIENhcmV5aiQKFHN1Z2dlc3Quc2FjeDAycmltYW54EgxNYXJpYSBLb2xpb3VqJAoUc3VnZ2VzdC42czYycTk3bzM4bjISDFRyZXZvciBDYXJleWokChRzdWdnZXN0LjZwdGIwYzQxcmJzZxIMTWFyaWEgS29saW91aiQKFHN1Z2dlc3Quc21hdTFxdjBtcnQ4EgxUcmV2b3IgQ2FyZXlqJAoUc3VnZ2VzdC5ydTAzMXFmZjR4bzMSDEhFTlJZIEJVUlRPTmokChRzdWdnZXN0Lm9qanJlNDVyNHFrZxIMVHJldm9yIENhcmV5ciExb3dIaENZWFhIdEFfdFpkSWlJbVlCQ1dJb0U2a3dibF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949</Words>
  <Characters>4880</Characters>
  <Application>Microsoft Office Word</Application>
  <DocSecurity>0</DocSecurity>
  <Lines>116</Lines>
  <Paragraphs>56</Paragraphs>
  <ScaleCrop>false</ScaleCrop>
  <Company/>
  <LinksUpToDate>false</LinksUpToDate>
  <CharactersWithSpaces>5773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Tara Hutchinson</dc:creator>
  <cp:lastModifiedBy>Silvana Cobos</cp:lastModifiedBy>
  <cp:revision>2</cp:revision>
  <dcterms:created xsi:type="dcterms:W3CDTF">2026-02-11T22:07:00Z</dcterms:created>
  <dcterms:modified xsi:type="dcterms:W3CDTF">2026-02-11T22:07:00Z</dcterms:modified>
</cp:coreProperties>
</file>